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80" w:tblpY="1"/>
        <w:tblOverlap w:val="never"/>
        <w:tblW w:w="10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90"/>
      </w:tblGrid>
      <w:tr w:rsidR="00F0313F" w:rsidRPr="00527272" w14:paraId="264BF50F" w14:textId="77777777" w:rsidTr="00145A79">
        <w:tc>
          <w:tcPr>
            <w:tcW w:w="10890" w:type="dxa"/>
            <w:tcBorders>
              <w:top w:val="nil"/>
              <w:left w:val="nil"/>
              <w:bottom w:val="nil"/>
              <w:right w:val="nil"/>
            </w:tcBorders>
            <w:shd w:val="clear" w:color="auto" w:fill="D9D9D9" w:themeFill="background1" w:themeFillShade="D9"/>
          </w:tcPr>
          <w:p w14:paraId="5AB32980" w14:textId="5CB72ECE" w:rsidR="005B7D09" w:rsidRPr="00D36DB4" w:rsidRDefault="0088396D"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rtl/>
              </w:rPr>
            </w:pPr>
            <w:bookmarkStart w:id="0" w:name="_GoBack"/>
            <w:bookmarkEnd w:id="0"/>
            <w:r>
              <w:rPr>
                <w:rFonts w:ascii="Arial Unicode MS" w:eastAsia="Arial Unicode MS" w:hAnsi="Arial Unicode MS" w:cs="Arial Unicode MS" w:hint="cs"/>
                <w:b/>
                <w:bCs/>
                <w:sz w:val="28"/>
                <w:szCs w:val="28"/>
                <w:rtl/>
              </w:rPr>
              <w:t xml:space="preserve">التعريفات: </w:t>
            </w:r>
          </w:p>
        </w:tc>
      </w:tr>
      <w:tr w:rsidR="00D36DB4" w:rsidRPr="00527272" w14:paraId="6D7E1B2F" w14:textId="77777777" w:rsidTr="00145A79">
        <w:tc>
          <w:tcPr>
            <w:tcW w:w="10890" w:type="dxa"/>
            <w:tcBorders>
              <w:top w:val="nil"/>
              <w:left w:val="nil"/>
              <w:bottom w:val="nil"/>
              <w:right w:val="nil"/>
            </w:tcBorders>
          </w:tcPr>
          <w:p w14:paraId="1AE8BBEC" w14:textId="2A2B7317" w:rsidR="00D36DB4" w:rsidRPr="00D36DB4" w:rsidRDefault="00D36DB4" w:rsidP="00731952">
            <w:pPr>
              <w:tabs>
                <w:tab w:val="left" w:pos="0"/>
              </w:tabs>
              <w:bidi/>
              <w:jc w:val="both"/>
              <w:rPr>
                <w:rFonts w:ascii="Arial Unicode MS" w:eastAsia="Arial Unicode MS" w:hAnsi="Arial Unicode MS" w:cs="Arial Unicode MS"/>
                <w:b/>
                <w:bCs/>
                <w:sz w:val="28"/>
                <w:szCs w:val="28"/>
                <w:rtl/>
              </w:rPr>
            </w:pPr>
            <w:r w:rsidRPr="00D36DB4">
              <w:rPr>
                <w:rFonts w:ascii="Arial Unicode MS" w:eastAsia="Arial Unicode MS" w:hAnsi="Arial Unicode MS" w:cs="Arial Unicode MS" w:hint="cs"/>
                <w:b/>
                <w:bCs/>
                <w:sz w:val="28"/>
                <w:szCs w:val="28"/>
                <w:rtl/>
              </w:rPr>
              <w:t xml:space="preserve">العقد: </w:t>
            </w:r>
            <w:r w:rsidRPr="00527272">
              <w:rPr>
                <w:rFonts w:ascii="Arial Unicode MS" w:eastAsia="Arial Unicode MS" w:hAnsi="Arial Unicode MS" w:cs="Arial Unicode MS"/>
                <w:sz w:val="28"/>
                <w:szCs w:val="28"/>
                <w:rtl/>
              </w:rPr>
              <w:t>عقد التمويل الاستهلاكي</w:t>
            </w:r>
            <w:r w:rsidR="00643083">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ويشمل الأحكام والشروط والاستثناءات والملاحق ووثائق الضمان</w:t>
            </w:r>
            <w:r w:rsidRPr="00527272">
              <w:rPr>
                <w:rFonts w:ascii="Arial Unicode MS" w:eastAsia="Arial Unicode MS" w:hAnsi="Arial Unicode MS" w:cs="Arial Unicode MS"/>
                <w:sz w:val="28"/>
                <w:szCs w:val="28"/>
              </w:rPr>
              <w:t>)</w:t>
            </w:r>
            <w:r w:rsidRPr="00527272">
              <w:rPr>
                <w:rFonts w:ascii="Arial Unicode MS" w:eastAsia="Arial Unicode MS" w:hAnsi="Arial Unicode MS" w:cs="Arial Unicode MS"/>
                <w:sz w:val="28"/>
                <w:szCs w:val="28"/>
                <w:rtl/>
              </w:rPr>
              <w:t>إن وجدت</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w:t>
            </w:r>
          </w:p>
        </w:tc>
      </w:tr>
      <w:tr w:rsidR="00D36DB4" w:rsidRPr="00527272" w14:paraId="41A5F564" w14:textId="77777777" w:rsidTr="00145A79">
        <w:tc>
          <w:tcPr>
            <w:tcW w:w="10890" w:type="dxa"/>
            <w:tcBorders>
              <w:top w:val="nil"/>
              <w:left w:val="nil"/>
              <w:bottom w:val="nil"/>
              <w:right w:val="nil"/>
            </w:tcBorders>
            <w:vAlign w:val="center"/>
          </w:tcPr>
          <w:p w14:paraId="1D397E10" w14:textId="1055633F" w:rsidR="00D36DB4" w:rsidRPr="00527272" w:rsidRDefault="00D36DB4" w:rsidP="00217EA5">
            <w:pPr>
              <w:tabs>
                <w:tab w:val="left" w:pos="0"/>
              </w:tabs>
              <w:bidi/>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الأطراف</w:t>
            </w:r>
            <w:r w:rsidRPr="00D36DB4">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الممول، والمستفيد، والكفيل </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إن وجد</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w:t>
            </w:r>
          </w:p>
        </w:tc>
      </w:tr>
      <w:tr w:rsidR="00D36DB4" w:rsidRPr="00527272" w14:paraId="03CAD3DE" w14:textId="77777777" w:rsidTr="00145A79">
        <w:tc>
          <w:tcPr>
            <w:tcW w:w="10890" w:type="dxa"/>
            <w:tcBorders>
              <w:top w:val="nil"/>
              <w:left w:val="nil"/>
              <w:bottom w:val="nil"/>
              <w:right w:val="nil"/>
            </w:tcBorders>
          </w:tcPr>
          <w:p w14:paraId="744485B8" w14:textId="36E0B8B3" w:rsidR="00D36DB4" w:rsidRPr="00527272" w:rsidRDefault="00D36DB4" w:rsidP="00643083">
            <w:pPr>
              <w:tabs>
                <w:tab w:val="left" w:pos="0"/>
              </w:tabs>
              <w:bidi/>
              <w:jc w:val="both"/>
              <w:rPr>
                <w:rFonts w:ascii="Arial Unicode MS" w:eastAsia="Arial Unicode MS" w:hAnsi="Arial Unicode MS" w:cs="Arial Unicode MS"/>
                <w:sz w:val="28"/>
                <w:szCs w:val="28"/>
              </w:rPr>
            </w:pPr>
            <w:r w:rsidRPr="00D36DB4">
              <w:rPr>
                <w:rFonts w:ascii="Arial Unicode MS" w:eastAsia="Arial Unicode MS" w:hAnsi="Arial Unicode MS" w:cs="Arial Unicode MS"/>
                <w:b/>
                <w:bCs/>
                <w:sz w:val="28"/>
                <w:szCs w:val="28"/>
                <w:rtl/>
              </w:rPr>
              <w:t xml:space="preserve">الكفيل </w:t>
            </w:r>
            <w:r w:rsidRPr="00D36DB4">
              <w:rPr>
                <w:rFonts w:ascii="Arial Unicode MS" w:eastAsia="Arial Unicode MS" w:hAnsi="Arial Unicode MS" w:cs="Arial Unicode MS" w:hint="cs"/>
                <w:b/>
                <w:bCs/>
                <w:sz w:val="28"/>
                <w:szCs w:val="28"/>
                <w:rtl/>
              </w:rPr>
              <w:t>(</w:t>
            </w:r>
            <w:r w:rsidRPr="00D36DB4">
              <w:rPr>
                <w:rFonts w:ascii="Arial Unicode MS" w:eastAsia="Arial Unicode MS" w:hAnsi="Arial Unicode MS" w:cs="Arial Unicode MS"/>
                <w:b/>
                <w:bCs/>
                <w:sz w:val="28"/>
                <w:szCs w:val="28"/>
                <w:rtl/>
              </w:rPr>
              <w:t>إن وجد</w:t>
            </w:r>
            <w:r w:rsidRPr="00D36DB4">
              <w:rPr>
                <w:rFonts w:ascii="Arial Unicode MS" w:eastAsia="Arial Unicode MS" w:hAnsi="Arial Unicode MS" w:cs="Arial Unicode MS" w:hint="cs"/>
                <w:b/>
                <w:bCs/>
                <w:sz w:val="28"/>
                <w:szCs w:val="28"/>
                <w:rtl/>
              </w:rPr>
              <w:t>)</w:t>
            </w:r>
            <w:r w:rsidRPr="00527272">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الطرف الثالث الذي تعهد بأداء كل أو بعض التزامات المستفيد الناشئة عن </w:t>
            </w:r>
            <w:r w:rsidR="00643083">
              <w:rPr>
                <w:rFonts w:ascii="Arial Unicode MS" w:eastAsia="Arial Unicode MS" w:hAnsi="Arial Unicode MS" w:cs="Arial Unicode MS" w:hint="cs"/>
                <w:sz w:val="28"/>
                <w:szCs w:val="28"/>
                <w:rtl/>
              </w:rPr>
              <w:t xml:space="preserve">عقد التمويل الاستهلاكي </w:t>
            </w:r>
            <w:r w:rsidRPr="00527272">
              <w:rPr>
                <w:rFonts w:ascii="Arial Unicode MS" w:eastAsia="Arial Unicode MS" w:hAnsi="Arial Unicode MS" w:cs="Arial Unicode MS"/>
                <w:sz w:val="28"/>
                <w:szCs w:val="28"/>
                <w:rtl/>
              </w:rPr>
              <w:t>وفقًا لأحكام عقد الكفالة</w:t>
            </w:r>
            <w:r>
              <w:rPr>
                <w:rFonts w:ascii="Arial Unicode MS" w:eastAsia="Arial Unicode MS" w:hAnsi="Arial Unicode MS" w:cs="Arial Unicode MS" w:hint="cs"/>
                <w:sz w:val="28"/>
                <w:szCs w:val="28"/>
                <w:rtl/>
              </w:rPr>
              <w:t>.</w:t>
            </w:r>
          </w:p>
        </w:tc>
      </w:tr>
      <w:tr w:rsidR="00D36DB4" w:rsidRPr="00527272" w14:paraId="1713CDEE" w14:textId="77777777" w:rsidTr="00145A79">
        <w:tc>
          <w:tcPr>
            <w:tcW w:w="10890" w:type="dxa"/>
            <w:tcBorders>
              <w:top w:val="nil"/>
              <w:left w:val="nil"/>
              <w:bottom w:val="nil"/>
              <w:right w:val="nil"/>
            </w:tcBorders>
          </w:tcPr>
          <w:p w14:paraId="700BFDC8" w14:textId="03201C43" w:rsidR="00D36DB4" w:rsidRPr="00D36DB4" w:rsidRDefault="00D36DB4" w:rsidP="003C6C46">
            <w:pPr>
              <w:tabs>
                <w:tab w:val="left" w:pos="0"/>
              </w:tabs>
              <w:bidi/>
              <w:jc w:val="both"/>
              <w:rPr>
                <w:rFonts w:ascii="Arial Unicode MS" w:eastAsia="Arial Unicode MS" w:hAnsi="Arial Unicode MS" w:cs="Arial Unicode MS"/>
                <w:b/>
                <w:bCs/>
                <w:sz w:val="28"/>
                <w:szCs w:val="28"/>
                <w:rtl/>
              </w:rPr>
            </w:pPr>
            <w:r w:rsidRPr="00D36DB4">
              <w:rPr>
                <w:rFonts w:ascii="Arial Unicode MS" w:eastAsia="Arial Unicode MS" w:hAnsi="Arial Unicode MS" w:cs="Arial Unicode MS"/>
                <w:b/>
                <w:bCs/>
                <w:sz w:val="28"/>
                <w:szCs w:val="28"/>
                <w:rtl/>
              </w:rPr>
              <w:t xml:space="preserve">الأصل </w:t>
            </w:r>
            <w:r w:rsidRPr="00D36DB4">
              <w:rPr>
                <w:rFonts w:ascii="Arial Unicode MS" w:eastAsia="Arial Unicode MS" w:hAnsi="Arial Unicode MS" w:cs="Arial Unicode MS" w:hint="cs"/>
                <w:b/>
                <w:bCs/>
                <w:sz w:val="28"/>
                <w:szCs w:val="28"/>
                <w:rtl/>
              </w:rPr>
              <w:t>الممول:</w:t>
            </w:r>
            <w:r>
              <w:rPr>
                <w:rFonts w:ascii="Arial Unicode MS" w:eastAsia="Arial Unicode MS" w:hAnsi="Arial Unicode MS" w:cs="Arial Unicode MS" w:hint="cs"/>
                <w:b/>
                <w:bCs/>
                <w:sz w:val="28"/>
                <w:szCs w:val="28"/>
                <w:rtl/>
              </w:rPr>
              <w:t xml:space="preserve"> </w:t>
            </w:r>
            <w:r w:rsidRPr="00527272">
              <w:rPr>
                <w:rFonts w:ascii="Arial Unicode MS" w:eastAsia="Arial Unicode MS" w:hAnsi="Arial Unicode MS" w:cs="Arial Unicode MS"/>
                <w:sz w:val="28"/>
                <w:szCs w:val="28"/>
                <w:rtl/>
              </w:rPr>
              <w:t>الأصل الواردة بياناته ومواصفاته</w:t>
            </w:r>
            <w:r w:rsidR="003C6C46">
              <w:rPr>
                <w:rFonts w:ascii="Arial Unicode MS" w:eastAsia="Arial Unicode MS" w:hAnsi="Arial Unicode MS" w:cs="Arial Unicode MS" w:hint="cs"/>
                <w:sz w:val="28"/>
                <w:szCs w:val="28"/>
                <w:rtl/>
              </w:rPr>
              <w:t xml:space="preserve"> في </w:t>
            </w:r>
            <w:r w:rsidR="00643083">
              <w:rPr>
                <w:rFonts w:ascii="Arial Unicode MS" w:eastAsia="Arial Unicode MS" w:hAnsi="Arial Unicode MS" w:cs="Arial Unicode MS" w:hint="cs"/>
                <w:sz w:val="28"/>
                <w:szCs w:val="28"/>
                <w:rtl/>
              </w:rPr>
              <w:t>عقد التمويل الاستهلاكي</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w:t>
            </w:r>
          </w:p>
        </w:tc>
      </w:tr>
      <w:tr w:rsidR="00D36DB4" w:rsidRPr="00527272" w14:paraId="7B4ABF7F" w14:textId="77777777" w:rsidTr="00145A79">
        <w:tc>
          <w:tcPr>
            <w:tcW w:w="10890" w:type="dxa"/>
            <w:tcBorders>
              <w:top w:val="nil"/>
              <w:left w:val="nil"/>
              <w:bottom w:val="nil"/>
              <w:right w:val="nil"/>
            </w:tcBorders>
          </w:tcPr>
          <w:p w14:paraId="37420872" w14:textId="6F0F8C69" w:rsidR="00D36DB4" w:rsidRPr="00D36DB4" w:rsidRDefault="00D36DB4" w:rsidP="003C6C46">
            <w:pPr>
              <w:tabs>
                <w:tab w:val="left" w:pos="0"/>
              </w:tabs>
              <w:bidi/>
              <w:jc w:val="both"/>
              <w:rPr>
                <w:rFonts w:ascii="Arial Unicode MS" w:eastAsia="Arial Unicode MS" w:hAnsi="Arial Unicode MS" w:cs="Arial Unicode MS"/>
                <w:b/>
                <w:bCs/>
                <w:sz w:val="28"/>
                <w:szCs w:val="28"/>
                <w:rtl/>
              </w:rPr>
            </w:pPr>
            <w:r w:rsidRPr="00D36DB4">
              <w:rPr>
                <w:rFonts w:ascii="Arial Unicode MS" w:eastAsia="Arial Unicode MS" w:hAnsi="Arial Unicode MS" w:cs="Arial Unicode MS"/>
                <w:b/>
                <w:bCs/>
                <w:sz w:val="28"/>
                <w:szCs w:val="28"/>
                <w:rtl/>
              </w:rPr>
              <w:t>الأقساط</w:t>
            </w:r>
            <w:r w:rsidRPr="00D36DB4">
              <w:rPr>
                <w:rFonts w:ascii="Arial Unicode MS" w:eastAsia="Arial Unicode MS" w:hAnsi="Arial Unicode MS" w:cs="Arial Unicode MS" w:hint="cs"/>
                <w:b/>
                <w:bCs/>
                <w:sz w:val="28"/>
                <w:szCs w:val="28"/>
                <w:rtl/>
              </w:rPr>
              <w:t xml:space="preserve">: </w:t>
            </w:r>
            <w:r w:rsidRPr="00527272">
              <w:rPr>
                <w:rFonts w:ascii="Arial Unicode MS" w:eastAsia="Arial Unicode MS" w:hAnsi="Arial Unicode MS" w:cs="Arial Unicode MS"/>
                <w:sz w:val="28"/>
                <w:szCs w:val="28"/>
                <w:rtl/>
              </w:rPr>
              <w:t>المبالغ الواجب دف</w:t>
            </w:r>
            <w:r w:rsidR="003C6C46">
              <w:rPr>
                <w:rFonts w:ascii="Arial Unicode MS" w:eastAsia="Arial Unicode MS" w:hAnsi="Arial Unicode MS" w:cs="Arial Unicode MS"/>
                <w:sz w:val="28"/>
                <w:szCs w:val="28"/>
                <w:rtl/>
              </w:rPr>
              <w:t>عها وفقًا للأحكام المنصوص عليها</w:t>
            </w:r>
            <w:r w:rsidR="003C6C46">
              <w:rPr>
                <w:rFonts w:ascii="Arial Unicode MS" w:eastAsia="Arial Unicode MS" w:hAnsi="Arial Unicode MS" w:cs="Arial Unicode MS" w:hint="cs"/>
                <w:sz w:val="28"/>
                <w:szCs w:val="28"/>
                <w:rtl/>
              </w:rPr>
              <w:t xml:space="preserve"> في تفسير الأقساط.</w:t>
            </w:r>
          </w:p>
        </w:tc>
      </w:tr>
      <w:tr w:rsidR="00D36DB4" w:rsidRPr="00527272" w14:paraId="5C2D2790" w14:textId="77777777" w:rsidTr="00145A79">
        <w:tc>
          <w:tcPr>
            <w:tcW w:w="10890" w:type="dxa"/>
            <w:tcBorders>
              <w:top w:val="nil"/>
              <w:left w:val="nil"/>
              <w:bottom w:val="nil"/>
              <w:right w:val="nil"/>
            </w:tcBorders>
            <w:shd w:val="clear" w:color="auto" w:fill="auto"/>
          </w:tcPr>
          <w:p w14:paraId="6DCFE911" w14:textId="3D0A7A39" w:rsidR="00D36DB4" w:rsidRPr="00527272" w:rsidRDefault="00D36DB4" w:rsidP="00217EA5">
            <w:pPr>
              <w:tabs>
                <w:tab w:val="left" w:pos="0"/>
              </w:tabs>
              <w:bidi/>
              <w:jc w:val="both"/>
              <w:rPr>
                <w:rFonts w:ascii="Arial Unicode MS" w:eastAsia="Arial Unicode MS" w:hAnsi="Arial Unicode MS" w:cs="Arial Unicode MS"/>
                <w:sz w:val="28"/>
                <w:szCs w:val="28"/>
                <w:rtl/>
              </w:rPr>
            </w:pPr>
            <w:r w:rsidRPr="00D36DB4">
              <w:rPr>
                <w:rFonts w:ascii="Arial Unicode MS" w:eastAsia="Arial Unicode MS" w:hAnsi="Arial Unicode MS" w:cs="Arial Unicode MS"/>
                <w:b/>
                <w:bCs/>
                <w:sz w:val="28"/>
                <w:szCs w:val="28"/>
                <w:rtl/>
              </w:rPr>
              <w:t xml:space="preserve">كلفة الأجل </w:t>
            </w:r>
            <w:r w:rsidRPr="00D36DB4">
              <w:rPr>
                <w:rFonts w:ascii="Arial Unicode MS" w:eastAsia="Arial Unicode MS" w:hAnsi="Arial Unicode MS" w:cs="Arial Unicode MS" w:hint="cs"/>
                <w:b/>
                <w:bCs/>
                <w:sz w:val="28"/>
                <w:szCs w:val="28"/>
                <w:rtl/>
              </w:rPr>
              <w:t>(</w:t>
            </w:r>
            <w:r w:rsidRPr="00D36DB4">
              <w:rPr>
                <w:rFonts w:ascii="Arial Unicode MS" w:eastAsia="Arial Unicode MS" w:hAnsi="Arial Unicode MS" w:cs="Arial Unicode MS"/>
                <w:b/>
                <w:bCs/>
                <w:sz w:val="28"/>
                <w:szCs w:val="28"/>
                <w:rtl/>
              </w:rPr>
              <w:t>الربح</w:t>
            </w:r>
            <w:r w:rsidRPr="00D36DB4">
              <w:rPr>
                <w:rFonts w:ascii="Arial Unicode MS" w:eastAsia="Arial Unicode MS" w:hAnsi="Arial Unicode MS" w:cs="Arial Unicode MS" w:hint="cs"/>
                <w:b/>
                <w:bCs/>
                <w:sz w:val="28"/>
                <w:szCs w:val="28"/>
                <w:rtl/>
              </w:rPr>
              <w:t>)</w:t>
            </w:r>
            <w:r w:rsidRPr="00527272">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قيمة الأجل </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الربح</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المقررة على المستفيد بموجب العقد، ويجب التعبير عنها بنسبة مئوية سنوية ثابتة من مبلغ التمويل المقدم </w:t>
            </w:r>
            <w:r w:rsidRPr="00527272">
              <w:rPr>
                <w:rFonts w:ascii="Arial Unicode MS" w:eastAsia="Arial Unicode MS" w:hAnsi="Arial Unicode MS" w:cs="Arial Unicode MS" w:hint="cs"/>
                <w:sz w:val="28"/>
                <w:szCs w:val="28"/>
                <w:rtl/>
              </w:rPr>
              <w:t>للمستفيد.</w:t>
            </w:r>
            <w:r w:rsidRPr="00527272">
              <w:rPr>
                <w:rFonts w:ascii="Arial Unicode MS" w:eastAsia="Arial Unicode MS" w:hAnsi="Arial Unicode MS" w:cs="Arial Unicode MS"/>
                <w:sz w:val="28"/>
                <w:szCs w:val="28"/>
                <w:rtl/>
              </w:rPr>
              <w:t xml:space="preserve"> </w:t>
            </w:r>
          </w:p>
        </w:tc>
      </w:tr>
      <w:tr w:rsidR="00D36DB4" w:rsidRPr="00527272" w14:paraId="080FAB11" w14:textId="77777777" w:rsidTr="00145A79">
        <w:tc>
          <w:tcPr>
            <w:tcW w:w="10890" w:type="dxa"/>
            <w:tcBorders>
              <w:top w:val="nil"/>
              <w:left w:val="nil"/>
              <w:bottom w:val="nil"/>
              <w:right w:val="nil"/>
            </w:tcBorders>
            <w:shd w:val="clear" w:color="auto" w:fill="auto"/>
            <w:vAlign w:val="center"/>
          </w:tcPr>
          <w:p w14:paraId="2069708E" w14:textId="6CFA80EF" w:rsidR="00D36DB4" w:rsidRPr="00527272" w:rsidRDefault="00D36DB4" w:rsidP="00217EA5">
            <w:pPr>
              <w:tabs>
                <w:tab w:val="left" w:pos="0"/>
              </w:tabs>
              <w:bidi/>
              <w:jc w:val="both"/>
              <w:rPr>
                <w:rFonts w:ascii="Arial Unicode MS" w:eastAsia="Arial Unicode MS" w:hAnsi="Arial Unicode MS" w:cs="Arial Unicode MS"/>
                <w:b/>
                <w:bCs/>
                <w:sz w:val="28"/>
                <w:szCs w:val="28"/>
                <w:rtl/>
              </w:rPr>
            </w:pPr>
            <w:r w:rsidRPr="00D36DB4">
              <w:rPr>
                <w:rFonts w:ascii="Arial Unicode MS" w:eastAsia="Arial Unicode MS" w:hAnsi="Arial Unicode MS" w:cs="Arial Unicode MS"/>
                <w:b/>
                <w:bCs/>
                <w:sz w:val="28"/>
                <w:szCs w:val="28"/>
                <w:rtl/>
              </w:rPr>
              <w:t xml:space="preserve">إجمالي كلفة </w:t>
            </w:r>
            <w:r w:rsidRPr="00D36DB4">
              <w:rPr>
                <w:rFonts w:ascii="Arial Unicode MS" w:eastAsia="Arial Unicode MS" w:hAnsi="Arial Unicode MS" w:cs="Arial Unicode MS" w:hint="cs"/>
                <w:b/>
                <w:bCs/>
                <w:sz w:val="28"/>
                <w:szCs w:val="28"/>
                <w:rtl/>
              </w:rPr>
              <w:t>التمويل:</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كل ما يلتزم المستفيد بأدائه من تكاليف خلاف مبلغ التمويل وفق أحكام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وتشمل كلفة الأجل </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الربح</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والرسوم والعمولات وتكاليف الخدمات الإدارية وأي نفقات لازمة للحصول على التمويل.  </w:t>
            </w:r>
          </w:p>
        </w:tc>
      </w:tr>
      <w:tr w:rsidR="00D36DB4" w:rsidRPr="00527272" w14:paraId="5AF16AE7" w14:textId="77777777" w:rsidTr="00145A79">
        <w:tc>
          <w:tcPr>
            <w:tcW w:w="10890" w:type="dxa"/>
            <w:tcBorders>
              <w:top w:val="nil"/>
              <w:left w:val="nil"/>
              <w:bottom w:val="nil"/>
              <w:right w:val="nil"/>
            </w:tcBorders>
            <w:vAlign w:val="center"/>
          </w:tcPr>
          <w:p w14:paraId="2735EDD2" w14:textId="7B926ADD" w:rsidR="00D36DB4" w:rsidRPr="00527272" w:rsidRDefault="00D36DB4" w:rsidP="00217EA5">
            <w:pPr>
              <w:tabs>
                <w:tab w:val="left" w:pos="0"/>
              </w:tabs>
              <w:bidi/>
              <w:jc w:val="both"/>
              <w:rPr>
                <w:rFonts w:ascii="Arial Unicode MS" w:eastAsia="Arial Unicode MS" w:hAnsi="Arial Unicode MS" w:cs="Arial Unicode MS"/>
                <w:sz w:val="28"/>
                <w:szCs w:val="28"/>
                <w:rtl/>
              </w:rPr>
            </w:pPr>
            <w:r w:rsidRPr="00D36DB4">
              <w:rPr>
                <w:rFonts w:ascii="Arial Unicode MS" w:eastAsia="Arial Unicode MS" w:hAnsi="Arial Unicode MS" w:cs="Arial Unicode MS"/>
                <w:b/>
                <w:bCs/>
                <w:sz w:val="28"/>
                <w:szCs w:val="28"/>
                <w:rtl/>
              </w:rPr>
              <w:t>مبلغ التمويل</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الحد </w:t>
            </w:r>
            <w:r w:rsidRPr="00527272">
              <w:rPr>
                <w:rFonts w:ascii="Arial Unicode MS" w:eastAsia="Arial Unicode MS" w:hAnsi="Arial Unicode MS" w:cs="Arial Unicode MS" w:hint="cs"/>
                <w:sz w:val="28"/>
                <w:szCs w:val="28"/>
                <w:rtl/>
              </w:rPr>
              <w:t>الأقص</w:t>
            </w:r>
            <w:r w:rsidRPr="00527272">
              <w:rPr>
                <w:rFonts w:ascii="Arial Unicode MS" w:eastAsia="Arial Unicode MS" w:hAnsi="Arial Unicode MS" w:cs="Arial Unicode MS" w:hint="eastAsia"/>
                <w:sz w:val="28"/>
                <w:szCs w:val="28"/>
                <w:rtl/>
              </w:rPr>
              <w:t>ى</w:t>
            </w:r>
            <w:r w:rsidRPr="00527272">
              <w:rPr>
                <w:rFonts w:ascii="Arial Unicode MS" w:eastAsia="Arial Unicode MS" w:hAnsi="Arial Unicode MS" w:cs="Arial Unicode MS"/>
                <w:sz w:val="28"/>
                <w:szCs w:val="28"/>
                <w:rtl/>
              </w:rPr>
              <w:t xml:space="preserve"> أو إجمالي المبالغ المتاحة للمستفيد بموجب </w:t>
            </w:r>
            <w:r w:rsidR="00643083">
              <w:rPr>
                <w:rFonts w:ascii="Arial Unicode MS" w:eastAsia="Arial Unicode MS" w:hAnsi="Arial Unicode MS" w:cs="Arial Unicode MS"/>
                <w:sz w:val="28"/>
                <w:szCs w:val="28"/>
                <w:rtl/>
              </w:rPr>
              <w:t>عقد التمويل الاستهلاكي</w:t>
            </w:r>
            <w:r>
              <w:rPr>
                <w:rFonts w:ascii="Arial Unicode MS" w:eastAsia="Arial Unicode MS" w:hAnsi="Arial Unicode MS" w:cs="Arial Unicode MS" w:hint="cs"/>
                <w:sz w:val="28"/>
                <w:szCs w:val="28"/>
                <w:rtl/>
              </w:rPr>
              <w:t>.</w:t>
            </w:r>
          </w:p>
        </w:tc>
      </w:tr>
      <w:tr w:rsidR="003907F5" w:rsidRPr="00527272" w14:paraId="12110B4D" w14:textId="77777777" w:rsidTr="00145A79">
        <w:tc>
          <w:tcPr>
            <w:tcW w:w="10890" w:type="dxa"/>
            <w:tcBorders>
              <w:top w:val="nil"/>
              <w:left w:val="nil"/>
              <w:bottom w:val="nil"/>
              <w:right w:val="nil"/>
            </w:tcBorders>
            <w:vAlign w:val="center"/>
          </w:tcPr>
          <w:p w14:paraId="4520B01C" w14:textId="3E9CEBE7" w:rsidR="00217EA5" w:rsidRPr="00D36DB4" w:rsidRDefault="003907F5" w:rsidP="00217EA5">
            <w:pPr>
              <w:tabs>
                <w:tab w:val="left" w:pos="0"/>
              </w:tabs>
              <w:bidi/>
              <w:jc w:val="both"/>
              <w:rPr>
                <w:rFonts w:ascii="Arial Unicode MS" w:eastAsia="Arial Unicode MS" w:hAnsi="Arial Unicode MS" w:cs="Arial Unicode MS"/>
                <w:b/>
                <w:bCs/>
                <w:sz w:val="28"/>
                <w:szCs w:val="28"/>
                <w:rtl/>
              </w:rPr>
            </w:pPr>
            <w:r w:rsidRPr="00527272">
              <w:rPr>
                <w:rFonts w:ascii="Arial Unicode MS" w:eastAsia="Arial Unicode MS" w:hAnsi="Arial Unicode MS" w:cs="Arial Unicode MS" w:hint="cs"/>
                <w:b/>
                <w:bCs/>
                <w:sz w:val="28"/>
                <w:szCs w:val="28"/>
                <w:rtl/>
              </w:rPr>
              <w:t>الالتزاما</w:t>
            </w:r>
            <w:r w:rsidRPr="00527272">
              <w:rPr>
                <w:rFonts w:ascii="Arial Unicode MS" w:eastAsia="Arial Unicode MS" w:hAnsi="Arial Unicode MS" w:cs="Arial Unicode MS" w:hint="eastAsia"/>
                <w:b/>
                <w:bCs/>
                <w:sz w:val="28"/>
                <w:szCs w:val="28"/>
                <w:rtl/>
              </w:rPr>
              <w:t>ت</w:t>
            </w:r>
            <w:r w:rsidRPr="00527272">
              <w:rPr>
                <w:rFonts w:ascii="Arial Unicode MS" w:eastAsia="Arial Unicode MS" w:hAnsi="Arial Unicode MS" w:cs="Arial Unicode MS"/>
                <w:b/>
                <w:bCs/>
                <w:sz w:val="28"/>
                <w:szCs w:val="28"/>
                <w:rtl/>
              </w:rPr>
              <w:t xml:space="preserve"> المالية</w:t>
            </w:r>
            <w:r>
              <w:rPr>
                <w:rFonts w:ascii="Arial Unicode MS" w:eastAsia="Arial Unicode MS" w:hAnsi="Arial Unicode MS" w:cs="Arial Unicode MS" w:hint="cs"/>
                <w:b/>
                <w:bCs/>
                <w:sz w:val="28"/>
                <w:szCs w:val="28"/>
                <w:rtl/>
              </w:rPr>
              <w:t xml:space="preserve">: </w:t>
            </w:r>
            <w:r w:rsidRPr="003907F5">
              <w:rPr>
                <w:rFonts w:ascii="Arial Unicode MS" w:eastAsia="Arial Unicode MS" w:hAnsi="Arial Unicode MS" w:cs="Arial Unicode MS" w:hint="cs"/>
                <w:sz w:val="28"/>
                <w:szCs w:val="28"/>
                <w:rtl/>
              </w:rPr>
              <w:t xml:space="preserve">مجموع مبلغ التمويل </w:t>
            </w:r>
            <w:r w:rsidR="00217EA5" w:rsidRPr="003907F5">
              <w:rPr>
                <w:rFonts w:ascii="Arial Unicode MS" w:eastAsia="Arial Unicode MS" w:hAnsi="Arial Unicode MS" w:cs="Arial Unicode MS" w:hint="cs"/>
                <w:sz w:val="28"/>
                <w:szCs w:val="28"/>
                <w:rtl/>
              </w:rPr>
              <w:t>وكلفة الأجل</w:t>
            </w:r>
            <w:r w:rsidRPr="003907F5">
              <w:rPr>
                <w:rFonts w:ascii="Arial Unicode MS" w:eastAsia="Arial Unicode MS" w:hAnsi="Arial Unicode MS" w:cs="Arial Unicode MS" w:hint="cs"/>
                <w:sz w:val="28"/>
                <w:szCs w:val="28"/>
                <w:rtl/>
              </w:rPr>
              <w:t xml:space="preserve"> (الربح)</w:t>
            </w:r>
            <w:r w:rsidR="00217EA5">
              <w:rPr>
                <w:rFonts w:ascii="Arial Unicode MS" w:eastAsia="Arial Unicode MS" w:hAnsi="Arial Unicode MS" w:cs="Arial Unicode MS" w:hint="cs"/>
                <w:sz w:val="28"/>
                <w:szCs w:val="28"/>
                <w:rtl/>
              </w:rPr>
              <w:t xml:space="preserve"> و الرسوم </w:t>
            </w:r>
            <w:r w:rsidRPr="003907F5">
              <w:rPr>
                <w:rFonts w:ascii="Arial Unicode MS" w:eastAsia="Arial Unicode MS" w:hAnsi="Arial Unicode MS" w:cs="Arial Unicode MS" w:hint="cs"/>
                <w:sz w:val="28"/>
                <w:szCs w:val="28"/>
                <w:rtl/>
              </w:rPr>
              <w:t xml:space="preserve">الإدارية </w:t>
            </w:r>
            <w:r w:rsidR="00217EA5">
              <w:rPr>
                <w:rFonts w:ascii="Arial Unicode MS" w:eastAsia="Arial Unicode MS" w:hAnsi="Arial Unicode MS" w:cs="Arial Unicode MS" w:hint="cs"/>
                <w:sz w:val="28"/>
                <w:szCs w:val="28"/>
                <w:rtl/>
              </w:rPr>
              <w:t>(لا تشم</w:t>
            </w:r>
            <w:r w:rsidR="00217EA5">
              <w:rPr>
                <w:rFonts w:ascii="Arial Unicode MS" w:eastAsia="Arial Unicode MS" w:hAnsi="Arial Unicode MS" w:cs="Arial Unicode MS" w:hint="eastAsia"/>
                <w:sz w:val="28"/>
                <w:szCs w:val="28"/>
                <w:rtl/>
              </w:rPr>
              <w:t>ل</w:t>
            </w:r>
            <w:r w:rsidR="00217EA5">
              <w:rPr>
                <w:rFonts w:ascii="Arial Unicode MS" w:eastAsia="Arial Unicode MS" w:hAnsi="Arial Unicode MS" w:cs="Arial Unicode MS" w:hint="cs"/>
                <w:sz w:val="28"/>
                <w:szCs w:val="28"/>
                <w:rtl/>
              </w:rPr>
              <w:t xml:space="preserve"> الضرائب الحكومية)</w:t>
            </w:r>
            <w:r w:rsidRPr="003907F5">
              <w:rPr>
                <w:rFonts w:ascii="Arial Unicode MS" w:eastAsia="Arial Unicode MS" w:hAnsi="Arial Unicode MS" w:cs="Arial Unicode MS" w:hint="cs"/>
                <w:sz w:val="28"/>
                <w:szCs w:val="28"/>
                <w:rtl/>
              </w:rPr>
              <w:t xml:space="preserve">، و معدل النسبة السنوية </w:t>
            </w:r>
            <w:r w:rsidRPr="003907F5">
              <w:rPr>
                <w:rFonts w:ascii="Arial Unicode MS" w:eastAsia="Arial Unicode MS" w:hAnsi="Arial Unicode MS" w:cs="Arial Unicode MS"/>
                <w:sz w:val="28"/>
                <w:szCs w:val="28"/>
              </w:rPr>
              <w:t>(</w:t>
            </w:r>
            <w:r w:rsidR="00217EA5" w:rsidRPr="003907F5">
              <w:rPr>
                <w:rFonts w:ascii="Arial Unicode MS" w:eastAsia="Arial Unicode MS" w:hAnsi="Arial Unicode MS" w:cs="Arial Unicode MS"/>
                <w:sz w:val="28"/>
                <w:szCs w:val="28"/>
              </w:rPr>
              <w:t xml:space="preserve">APR) </w:t>
            </w:r>
            <w:r w:rsidR="00217EA5" w:rsidRPr="003907F5">
              <w:rPr>
                <w:rFonts w:ascii="Arial Unicode MS" w:eastAsia="Arial Unicode MS" w:hAnsi="Arial Unicode MS" w:cs="Arial Unicode MS" w:hint="cs"/>
                <w:sz w:val="28"/>
                <w:szCs w:val="28"/>
                <w:rtl/>
              </w:rPr>
              <w:t>و</w:t>
            </w:r>
            <w:r w:rsidRPr="003907F5">
              <w:rPr>
                <w:rFonts w:ascii="Arial Unicode MS" w:eastAsia="Arial Unicode MS" w:hAnsi="Arial Unicode MS" w:cs="Arial Unicode MS" w:hint="cs"/>
                <w:sz w:val="28"/>
                <w:szCs w:val="28"/>
                <w:rtl/>
              </w:rPr>
              <w:t xml:space="preserve"> إجمالي المبلغ المستحق سداده من المستفيد.</w:t>
            </w:r>
          </w:p>
        </w:tc>
      </w:tr>
      <w:tr w:rsidR="00217EA5" w:rsidRPr="00527272" w14:paraId="4A79127F" w14:textId="77777777" w:rsidTr="00145A79">
        <w:tc>
          <w:tcPr>
            <w:tcW w:w="10890" w:type="dxa"/>
            <w:tcBorders>
              <w:top w:val="nil"/>
              <w:left w:val="nil"/>
              <w:bottom w:val="nil"/>
              <w:right w:val="nil"/>
            </w:tcBorders>
            <w:vAlign w:val="center"/>
          </w:tcPr>
          <w:p w14:paraId="1F9C4E6B" w14:textId="75E9DB14" w:rsidR="00217EA5" w:rsidRPr="003907F5" w:rsidRDefault="00217EA5" w:rsidP="00217EA5">
            <w:pPr>
              <w:tabs>
                <w:tab w:val="left" w:pos="0"/>
              </w:tabs>
              <w:bidi/>
              <w:jc w:val="both"/>
              <w:rPr>
                <w:rFonts w:ascii="Arial Unicode MS" w:eastAsia="Arial Unicode MS" w:hAnsi="Arial Unicode MS" w:cs="Arial Unicode MS"/>
                <w:b/>
                <w:bCs/>
                <w:color w:val="FF0000"/>
                <w:sz w:val="28"/>
                <w:szCs w:val="28"/>
                <w:rtl/>
              </w:rPr>
            </w:pPr>
            <w:r w:rsidRPr="00643083">
              <w:rPr>
                <w:rFonts w:ascii="Arial Unicode MS" w:eastAsia="Arial Unicode MS" w:hAnsi="Arial Unicode MS" w:cs="Arial Unicode MS"/>
                <w:sz w:val="28"/>
                <w:szCs w:val="28"/>
                <w:rtl/>
              </w:rPr>
              <w:t xml:space="preserve">يقوم الممول بتحديد تفاصيل الرسوم الإدارية – بما في ذلك رسوم شراء وبيع السلع في </w:t>
            </w:r>
            <w:r w:rsidR="00643083">
              <w:rPr>
                <w:rFonts w:ascii="Arial Unicode MS" w:eastAsia="Arial Unicode MS" w:hAnsi="Arial Unicode MS" w:cs="Arial Unicode MS"/>
                <w:sz w:val="28"/>
                <w:szCs w:val="28"/>
                <w:rtl/>
              </w:rPr>
              <w:t xml:space="preserve">عقد التمويل </w:t>
            </w:r>
            <w:r w:rsidR="00643083">
              <w:rPr>
                <w:rFonts w:ascii="Arial Unicode MS" w:eastAsia="Arial Unicode MS" w:hAnsi="Arial Unicode MS" w:cs="Arial Unicode MS" w:hint="cs"/>
                <w:sz w:val="28"/>
                <w:szCs w:val="28"/>
                <w:rtl/>
              </w:rPr>
              <w:t>الاستهلاكي</w:t>
            </w:r>
            <w:r w:rsidRPr="00643083">
              <w:rPr>
                <w:rFonts w:ascii="Arial Unicode MS" w:eastAsia="Arial Unicode MS" w:hAnsi="Arial Unicode MS" w:cs="Arial Unicode MS"/>
                <w:sz w:val="28"/>
                <w:szCs w:val="28"/>
                <w:rtl/>
              </w:rPr>
              <w:t xml:space="preserve"> المبرم بصيغة التورق – والتكاليف المطلوبة من المستفيد ويكون ذلك وفق جدول، ويجب ألا تتجاوز مبلغ (5،000)</w:t>
            </w:r>
            <w:r w:rsidRPr="00643083">
              <w:rPr>
                <w:rFonts w:ascii="Arial Unicode MS" w:eastAsia="Arial Unicode MS" w:hAnsi="Arial Unicode MS" w:cs="Arial Unicode MS"/>
                <w:sz w:val="28"/>
                <w:szCs w:val="28"/>
              </w:rPr>
              <w:t xml:space="preserve"> </w:t>
            </w:r>
            <w:r w:rsidRPr="00643083">
              <w:rPr>
                <w:rFonts w:ascii="Arial Unicode MS" w:eastAsia="Arial Unicode MS" w:hAnsi="Arial Unicode MS" w:cs="Arial Unicode MS"/>
                <w:sz w:val="28"/>
                <w:szCs w:val="28"/>
                <w:rtl/>
              </w:rPr>
              <w:t>ريال أو (1%)</w:t>
            </w:r>
            <w:r w:rsidRPr="00643083">
              <w:rPr>
                <w:rFonts w:ascii="Arial Unicode MS" w:eastAsia="Arial Unicode MS" w:hAnsi="Arial Unicode MS" w:cs="Arial Unicode MS" w:hint="cs"/>
                <w:sz w:val="28"/>
                <w:szCs w:val="28"/>
                <w:rtl/>
              </w:rPr>
              <w:t xml:space="preserve"> </w:t>
            </w:r>
            <w:r w:rsidRPr="00643083">
              <w:rPr>
                <w:rFonts w:ascii="Arial Unicode MS" w:eastAsia="Arial Unicode MS" w:hAnsi="Arial Unicode MS" w:cs="Arial Unicode MS"/>
                <w:sz w:val="28"/>
                <w:szCs w:val="28"/>
                <w:rtl/>
              </w:rPr>
              <w:t xml:space="preserve">من مبلغ التمويل، أيهما أقل، ويجوز للممول إدراج عبارة (لا ينطبق) في حال إبرام </w:t>
            </w:r>
            <w:r w:rsidR="00643083">
              <w:rPr>
                <w:rFonts w:ascii="Arial Unicode MS" w:eastAsia="Arial Unicode MS" w:hAnsi="Arial Unicode MS" w:cs="Arial Unicode MS"/>
                <w:sz w:val="28"/>
                <w:szCs w:val="28"/>
                <w:rtl/>
              </w:rPr>
              <w:t>عقد التمويل الاستهلاكي</w:t>
            </w:r>
            <w:r w:rsidRPr="00643083">
              <w:rPr>
                <w:rFonts w:ascii="Arial Unicode MS" w:eastAsia="Arial Unicode MS" w:hAnsi="Arial Unicode MS" w:cs="Arial Unicode MS"/>
                <w:sz w:val="28"/>
                <w:szCs w:val="28"/>
                <w:rtl/>
              </w:rPr>
              <w:t xml:space="preserve"> دون وجود رسوم إدارية</w:t>
            </w:r>
            <w:r w:rsidRPr="00527272">
              <w:rPr>
                <w:rFonts w:ascii="Arial Unicode MS" w:eastAsia="Arial Unicode MS" w:hAnsi="Arial Unicode MS" w:cs="Arial Unicode MS" w:hint="cs"/>
                <w:sz w:val="28"/>
                <w:szCs w:val="28"/>
                <w:rtl/>
              </w:rPr>
              <w:t>.</w:t>
            </w:r>
          </w:p>
        </w:tc>
      </w:tr>
      <w:tr w:rsidR="00D36DB4" w:rsidRPr="00527272" w14:paraId="0E50699F" w14:textId="77777777" w:rsidTr="00145A79">
        <w:tc>
          <w:tcPr>
            <w:tcW w:w="10890" w:type="dxa"/>
            <w:tcBorders>
              <w:top w:val="nil"/>
              <w:left w:val="nil"/>
              <w:bottom w:val="nil"/>
              <w:right w:val="nil"/>
            </w:tcBorders>
            <w:vAlign w:val="center"/>
          </w:tcPr>
          <w:p w14:paraId="7A4A4545" w14:textId="12AE0619" w:rsidR="00D36DB4" w:rsidRPr="00D36DB4" w:rsidRDefault="00D36DB4" w:rsidP="00217EA5">
            <w:pPr>
              <w:tabs>
                <w:tab w:val="left" w:pos="0"/>
              </w:tabs>
              <w:bidi/>
              <w:jc w:val="both"/>
              <w:rPr>
                <w:rFonts w:ascii="Arial Unicode MS" w:eastAsia="Arial Unicode MS" w:hAnsi="Arial Unicode MS" w:cs="Arial Unicode MS"/>
                <w:b/>
                <w:bCs/>
                <w:sz w:val="28"/>
                <w:szCs w:val="28"/>
                <w:rtl/>
              </w:rPr>
            </w:pPr>
            <w:r w:rsidRPr="00D36DB4">
              <w:rPr>
                <w:rFonts w:ascii="Arial Unicode MS" w:eastAsia="Arial Unicode MS" w:hAnsi="Arial Unicode MS" w:cs="Arial Unicode MS"/>
                <w:b/>
                <w:bCs/>
                <w:sz w:val="28"/>
                <w:szCs w:val="28"/>
                <w:rtl/>
              </w:rPr>
              <w:t>إجمالي</w:t>
            </w:r>
            <w:r w:rsidRPr="00D36DB4">
              <w:rPr>
                <w:rFonts w:ascii="Arial Unicode MS" w:eastAsia="Arial Unicode MS" w:hAnsi="Arial Unicode MS" w:cs="Arial Unicode MS" w:hint="cs"/>
                <w:b/>
                <w:bCs/>
                <w:sz w:val="28"/>
                <w:szCs w:val="28"/>
                <w:rtl/>
              </w:rPr>
              <w:t xml:space="preserve"> </w:t>
            </w:r>
            <w:r w:rsidRPr="00D36DB4">
              <w:rPr>
                <w:rFonts w:ascii="Arial Unicode MS" w:eastAsia="Arial Unicode MS" w:hAnsi="Arial Unicode MS" w:cs="Arial Unicode MS"/>
                <w:b/>
                <w:bCs/>
                <w:sz w:val="28"/>
                <w:szCs w:val="28"/>
                <w:rtl/>
              </w:rPr>
              <w:t xml:space="preserve">المبلغ المستحق سداده من </w:t>
            </w:r>
            <w:r w:rsidRPr="00D36DB4">
              <w:rPr>
                <w:rFonts w:ascii="Arial Unicode MS" w:eastAsia="Arial Unicode MS" w:hAnsi="Arial Unicode MS" w:cs="Arial Unicode MS" w:hint="cs"/>
                <w:b/>
                <w:bCs/>
                <w:sz w:val="28"/>
                <w:szCs w:val="28"/>
                <w:rtl/>
              </w:rPr>
              <w:t>المستفيد:</w:t>
            </w:r>
            <w:r>
              <w:rPr>
                <w:rFonts w:ascii="Arial Unicode MS" w:eastAsia="Arial Unicode MS" w:hAnsi="Arial Unicode MS" w:cs="Arial Unicode MS" w:hint="cs"/>
                <w:b/>
                <w:bCs/>
                <w:sz w:val="28"/>
                <w:szCs w:val="28"/>
                <w:rtl/>
              </w:rPr>
              <w:t xml:space="preserve"> </w:t>
            </w:r>
            <w:r w:rsidRPr="00527272">
              <w:rPr>
                <w:rFonts w:ascii="Arial Unicode MS" w:eastAsia="Arial Unicode MS" w:hAnsi="Arial Unicode MS" w:cs="Arial Unicode MS"/>
                <w:sz w:val="28"/>
                <w:szCs w:val="28"/>
                <w:rtl/>
              </w:rPr>
              <w:t xml:space="preserve">مبلغ التمويل مضافًا إليه إجمالي كلفة التمويل.  </w:t>
            </w:r>
          </w:p>
        </w:tc>
      </w:tr>
      <w:tr w:rsidR="00B54B0B" w:rsidRPr="00527272" w14:paraId="2C16B492" w14:textId="77777777" w:rsidTr="00145A79">
        <w:tc>
          <w:tcPr>
            <w:tcW w:w="10890" w:type="dxa"/>
            <w:tcBorders>
              <w:top w:val="nil"/>
              <w:left w:val="nil"/>
              <w:bottom w:val="nil"/>
              <w:right w:val="nil"/>
            </w:tcBorders>
            <w:vAlign w:val="center"/>
          </w:tcPr>
          <w:p w14:paraId="47A8A6E0" w14:textId="29516175" w:rsidR="00B54B0B" w:rsidRPr="00B54B0B" w:rsidRDefault="00B54B0B" w:rsidP="00217EA5">
            <w:pPr>
              <w:tabs>
                <w:tab w:val="left" w:pos="0"/>
              </w:tabs>
              <w:bidi/>
              <w:jc w:val="both"/>
              <w:rPr>
                <w:rFonts w:ascii="Arial Unicode MS" w:eastAsia="Arial Unicode MS" w:hAnsi="Arial Unicode MS" w:cs="Arial Unicode MS"/>
                <w:sz w:val="28"/>
                <w:szCs w:val="28"/>
                <w:rtl/>
              </w:rPr>
            </w:pPr>
            <w:r w:rsidRPr="00B54B0B">
              <w:rPr>
                <w:rFonts w:ascii="Arial Unicode MS" w:eastAsia="Arial Unicode MS" w:hAnsi="Arial Unicode MS" w:cs="Arial Unicode MS"/>
                <w:b/>
                <w:bCs/>
                <w:sz w:val="28"/>
                <w:szCs w:val="28"/>
                <w:rtl/>
              </w:rPr>
              <w:t xml:space="preserve">معدل النسبة السنوي </w:t>
            </w:r>
            <w:r w:rsidRPr="00B54B0B">
              <w:rPr>
                <w:rFonts w:ascii="Arial Unicode MS" w:eastAsia="Arial Unicode MS" w:hAnsi="Arial Unicode MS" w:cs="Arial Unicode MS" w:hint="cs"/>
                <w:b/>
                <w:bCs/>
                <w:sz w:val="28"/>
                <w:szCs w:val="28"/>
                <w:rtl/>
              </w:rPr>
              <w:t>(</w:t>
            </w:r>
            <w:r w:rsidRPr="00B54B0B">
              <w:rPr>
                <w:rFonts w:ascii="Arial Unicode MS" w:eastAsia="Arial Unicode MS" w:hAnsi="Arial Unicode MS" w:cs="Arial Unicode MS"/>
                <w:b/>
                <w:bCs/>
                <w:sz w:val="28"/>
                <w:szCs w:val="28"/>
              </w:rPr>
              <w:t>APR</w:t>
            </w:r>
            <w:r w:rsidRPr="00B54B0B">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معدل الخصم الذي تكون فيه القيمة الحالية لجميع الأقساط والدفعات الأخرى المستحقة على المستفيد، التي تمثل إجمالي المبلغ المستحق سداده من المستفيد، مساويةً للقيمة الحالية لأقساط مبلغ التمويل المتاحة للمستفيد، وذلك في التاريخ الذي يكون فيه مبلغ </w:t>
            </w:r>
            <w:r w:rsidRPr="00527272">
              <w:rPr>
                <w:rFonts w:ascii="Arial Unicode MS" w:eastAsia="Arial Unicode MS" w:hAnsi="Arial Unicode MS" w:cs="Arial Unicode MS" w:hint="cs"/>
                <w:sz w:val="28"/>
                <w:szCs w:val="28"/>
                <w:rtl/>
              </w:rPr>
              <w:t>التمويل (أو</w:t>
            </w:r>
            <w:r w:rsidRPr="00527272">
              <w:rPr>
                <w:rFonts w:ascii="Arial Unicode MS" w:eastAsia="Arial Unicode MS" w:hAnsi="Arial Unicode MS" w:cs="Arial Unicode MS"/>
                <w:sz w:val="28"/>
                <w:szCs w:val="28"/>
                <w:rtl/>
              </w:rPr>
              <w:t xml:space="preserve"> أول دفعة </w:t>
            </w:r>
            <w:r w:rsidRPr="00527272">
              <w:rPr>
                <w:rFonts w:ascii="Arial Unicode MS" w:eastAsia="Arial Unicode MS" w:hAnsi="Arial Unicode MS" w:cs="Arial Unicode MS" w:hint="cs"/>
                <w:sz w:val="28"/>
                <w:szCs w:val="28"/>
                <w:rtl/>
              </w:rPr>
              <w:t>منه) متاحًا</w:t>
            </w:r>
            <w:r w:rsidRPr="00527272">
              <w:rPr>
                <w:rFonts w:ascii="Arial Unicode MS" w:eastAsia="Arial Unicode MS" w:hAnsi="Arial Unicode MS" w:cs="Arial Unicode MS"/>
                <w:sz w:val="28"/>
                <w:szCs w:val="28"/>
                <w:rtl/>
              </w:rPr>
              <w:t xml:space="preserve"> للمستفيد، محسوبًا وفق المعادلة المنصوص عليها في تعليمات البنك المركزي السعودي</w:t>
            </w:r>
          </w:p>
        </w:tc>
      </w:tr>
      <w:tr w:rsidR="00B54B0B" w:rsidRPr="00527272" w14:paraId="1E4E069E" w14:textId="77777777" w:rsidTr="00145A79">
        <w:tc>
          <w:tcPr>
            <w:tcW w:w="10890" w:type="dxa"/>
            <w:tcBorders>
              <w:top w:val="nil"/>
              <w:left w:val="nil"/>
              <w:bottom w:val="nil"/>
              <w:right w:val="nil"/>
            </w:tcBorders>
          </w:tcPr>
          <w:p w14:paraId="12D55C99" w14:textId="285B5B54" w:rsidR="00B54B0B" w:rsidRPr="00B54B0B" w:rsidRDefault="00B54B0B" w:rsidP="003C6C46">
            <w:pPr>
              <w:tabs>
                <w:tab w:val="left" w:pos="0"/>
              </w:tabs>
              <w:bidi/>
              <w:jc w:val="both"/>
              <w:rPr>
                <w:rFonts w:ascii="Arial Unicode MS" w:eastAsia="Arial Unicode MS" w:hAnsi="Arial Unicode MS" w:cs="Arial Unicode MS"/>
                <w:b/>
                <w:bCs/>
                <w:sz w:val="28"/>
                <w:szCs w:val="28"/>
                <w:rtl/>
              </w:rPr>
            </w:pPr>
            <w:r w:rsidRPr="00B54B0B">
              <w:rPr>
                <w:rFonts w:ascii="Arial Unicode MS" w:eastAsia="Arial Unicode MS" w:hAnsi="Arial Unicode MS" w:cs="Arial Unicode MS"/>
                <w:b/>
                <w:bCs/>
                <w:sz w:val="28"/>
                <w:szCs w:val="28"/>
                <w:rtl/>
              </w:rPr>
              <w:t xml:space="preserve">إشعار </w:t>
            </w:r>
            <w:r w:rsidRPr="00B54B0B">
              <w:rPr>
                <w:rFonts w:ascii="Arial Unicode MS" w:eastAsia="Arial Unicode MS" w:hAnsi="Arial Unicode MS" w:cs="Arial Unicode MS" w:hint="cs"/>
                <w:b/>
                <w:bCs/>
                <w:sz w:val="28"/>
                <w:szCs w:val="28"/>
                <w:rtl/>
              </w:rPr>
              <w:t>التأخر:</w:t>
            </w:r>
            <w:r>
              <w:rPr>
                <w:rFonts w:ascii="Arial Unicode MS" w:eastAsia="Arial Unicode MS" w:hAnsi="Arial Unicode MS" w:cs="Arial Unicode MS" w:hint="cs"/>
                <w:b/>
                <w:bCs/>
                <w:sz w:val="28"/>
                <w:szCs w:val="28"/>
                <w:rtl/>
              </w:rPr>
              <w:t xml:space="preserve"> </w:t>
            </w:r>
            <w:r w:rsidRPr="00527272">
              <w:rPr>
                <w:rFonts w:ascii="Arial Unicode MS" w:eastAsia="Arial Unicode MS" w:hAnsi="Arial Unicode MS" w:cs="Arial Unicode MS"/>
                <w:sz w:val="28"/>
                <w:szCs w:val="28"/>
                <w:rtl/>
              </w:rPr>
              <w:t xml:space="preserve">إشعار موثق من الممول للمستفيد يُفيد بتأخر المستفيد عن سداد أي قسط مستحق في تاريخ استحقاقه لمدة معينة، ويتم إرساله إلى المستفيد وفقًا للآلية المبينة </w:t>
            </w:r>
            <w:r w:rsidR="003C6C46">
              <w:rPr>
                <w:rFonts w:ascii="Arial Unicode MS" w:eastAsia="Arial Unicode MS" w:hAnsi="Arial Unicode MS" w:cs="Arial Unicode MS" w:hint="cs"/>
                <w:sz w:val="28"/>
                <w:szCs w:val="28"/>
                <w:rtl/>
              </w:rPr>
              <w:t>الإخطارات</w:t>
            </w:r>
            <w:r w:rsidRPr="00527272">
              <w:rPr>
                <w:rFonts w:ascii="Arial Unicode MS" w:eastAsia="Arial Unicode MS" w:hAnsi="Arial Unicode MS" w:cs="Arial Unicode MS"/>
                <w:sz w:val="28"/>
                <w:szCs w:val="28"/>
                <w:rtl/>
              </w:rPr>
              <w:t xml:space="preserve">. </w:t>
            </w:r>
          </w:p>
        </w:tc>
      </w:tr>
      <w:tr w:rsidR="00B54B0B" w:rsidRPr="00527272" w14:paraId="1A0C95F1" w14:textId="77777777" w:rsidTr="00145A79">
        <w:tc>
          <w:tcPr>
            <w:tcW w:w="10890" w:type="dxa"/>
            <w:tcBorders>
              <w:top w:val="nil"/>
              <w:left w:val="nil"/>
              <w:bottom w:val="nil"/>
              <w:right w:val="nil"/>
            </w:tcBorders>
            <w:vAlign w:val="center"/>
          </w:tcPr>
          <w:p w14:paraId="1CA5A736" w14:textId="1A498D54" w:rsidR="00B54B0B" w:rsidRPr="00B54B0B" w:rsidRDefault="00B54B0B" w:rsidP="003C6C46">
            <w:pPr>
              <w:tabs>
                <w:tab w:val="left" w:pos="0"/>
              </w:tabs>
              <w:bidi/>
              <w:jc w:val="both"/>
              <w:rPr>
                <w:rFonts w:ascii="Arial Unicode MS" w:eastAsia="Arial Unicode MS" w:hAnsi="Arial Unicode MS" w:cs="Arial Unicode MS"/>
                <w:sz w:val="28"/>
                <w:szCs w:val="28"/>
                <w:rtl/>
              </w:rPr>
            </w:pPr>
            <w:r w:rsidRPr="00B54B0B">
              <w:rPr>
                <w:rFonts w:ascii="Arial Unicode MS" w:eastAsia="Arial Unicode MS" w:hAnsi="Arial Unicode MS" w:cs="Arial Unicode MS"/>
                <w:b/>
                <w:bCs/>
                <w:sz w:val="28"/>
                <w:szCs w:val="28"/>
                <w:rtl/>
              </w:rPr>
              <w:t xml:space="preserve">إشعار </w:t>
            </w:r>
            <w:r w:rsidRPr="00B54B0B">
              <w:rPr>
                <w:rFonts w:ascii="Arial Unicode MS" w:eastAsia="Arial Unicode MS" w:hAnsi="Arial Unicode MS" w:cs="Arial Unicode MS" w:hint="cs"/>
                <w:b/>
                <w:bCs/>
                <w:sz w:val="28"/>
                <w:szCs w:val="28"/>
                <w:rtl/>
              </w:rPr>
              <w:t>التعثر:</w:t>
            </w:r>
            <w:r>
              <w:rPr>
                <w:rFonts w:ascii="Arial Unicode MS" w:eastAsia="Arial Unicode MS" w:hAnsi="Arial Unicode MS" w:cs="Arial Unicode MS" w:hint="cs"/>
                <w:b/>
                <w:bCs/>
                <w:sz w:val="28"/>
                <w:szCs w:val="28"/>
                <w:rtl/>
              </w:rPr>
              <w:t xml:space="preserve"> </w:t>
            </w:r>
            <w:r w:rsidRPr="00527272">
              <w:rPr>
                <w:rFonts w:ascii="Arial Unicode MS" w:eastAsia="Arial Unicode MS" w:hAnsi="Arial Unicode MS" w:cs="Arial Unicode MS"/>
                <w:sz w:val="28"/>
                <w:szCs w:val="28"/>
                <w:rtl/>
              </w:rPr>
              <w:t xml:space="preserve">إشعار موثق من الممول للمستفيد يُفيد بتخلف المستفيد عن سداد عدد معين من </w:t>
            </w:r>
            <w:r w:rsidRPr="00527272">
              <w:rPr>
                <w:rFonts w:ascii="Arial Unicode MS" w:eastAsia="Arial Unicode MS" w:hAnsi="Arial Unicode MS" w:cs="Arial Unicode MS" w:hint="cs"/>
                <w:sz w:val="28"/>
                <w:szCs w:val="28"/>
                <w:rtl/>
              </w:rPr>
              <w:t>الأقساط، ويتم</w:t>
            </w:r>
            <w:r w:rsidRPr="00527272">
              <w:rPr>
                <w:rFonts w:ascii="Arial Unicode MS" w:eastAsia="Arial Unicode MS" w:hAnsi="Arial Unicode MS" w:cs="Arial Unicode MS"/>
                <w:sz w:val="28"/>
                <w:szCs w:val="28"/>
                <w:rtl/>
              </w:rPr>
              <w:t xml:space="preserve"> إرساله إلى المستفيد وفقًا للآلية المبينة في </w:t>
            </w:r>
            <w:r w:rsidR="003C6C46">
              <w:rPr>
                <w:rFonts w:ascii="Arial Unicode MS" w:eastAsia="Arial Unicode MS" w:hAnsi="Arial Unicode MS" w:cs="Arial Unicode MS" w:hint="cs"/>
                <w:sz w:val="28"/>
                <w:szCs w:val="28"/>
                <w:rtl/>
              </w:rPr>
              <w:t>الإخطارات</w:t>
            </w:r>
            <w:r w:rsidRPr="00527272">
              <w:rPr>
                <w:rFonts w:ascii="Arial Unicode MS" w:eastAsia="Arial Unicode MS" w:hAnsi="Arial Unicode MS" w:cs="Arial Unicode MS"/>
                <w:sz w:val="28"/>
                <w:szCs w:val="28"/>
                <w:rtl/>
              </w:rPr>
              <w:t xml:space="preserve">. </w:t>
            </w:r>
          </w:p>
        </w:tc>
      </w:tr>
      <w:tr w:rsidR="00B54B0B" w:rsidRPr="00527272" w14:paraId="0C40D03F" w14:textId="77777777" w:rsidTr="00145A79">
        <w:tc>
          <w:tcPr>
            <w:tcW w:w="10890" w:type="dxa"/>
            <w:tcBorders>
              <w:top w:val="nil"/>
              <w:left w:val="nil"/>
              <w:bottom w:val="nil"/>
              <w:right w:val="nil"/>
            </w:tcBorders>
          </w:tcPr>
          <w:p w14:paraId="780FABDA" w14:textId="5C45EE21" w:rsidR="00B54B0B" w:rsidRPr="00B54B0B" w:rsidRDefault="00B54B0B" w:rsidP="003C6C46">
            <w:pPr>
              <w:tabs>
                <w:tab w:val="left" w:pos="0"/>
              </w:tabs>
              <w:bidi/>
              <w:jc w:val="both"/>
              <w:rPr>
                <w:rFonts w:ascii="Arial Unicode MS" w:eastAsia="Arial Unicode MS" w:hAnsi="Arial Unicode MS" w:cs="Arial Unicode MS"/>
                <w:b/>
                <w:bCs/>
                <w:sz w:val="28"/>
                <w:szCs w:val="28"/>
                <w:rtl/>
              </w:rPr>
            </w:pPr>
            <w:r w:rsidRPr="00B54B0B">
              <w:rPr>
                <w:rFonts w:ascii="Arial Unicode MS" w:eastAsia="Arial Unicode MS" w:hAnsi="Arial Unicode MS" w:cs="Arial Unicode MS"/>
                <w:b/>
                <w:bCs/>
                <w:sz w:val="28"/>
                <w:szCs w:val="28"/>
                <w:rtl/>
              </w:rPr>
              <w:t xml:space="preserve">وثائق الضمان </w:t>
            </w:r>
            <w:r w:rsidRPr="00B54B0B">
              <w:rPr>
                <w:rFonts w:ascii="Arial Unicode MS" w:eastAsia="Arial Unicode MS" w:hAnsi="Arial Unicode MS" w:cs="Arial Unicode MS" w:hint="cs"/>
                <w:b/>
                <w:bCs/>
                <w:sz w:val="28"/>
                <w:szCs w:val="28"/>
                <w:rtl/>
              </w:rPr>
              <w:t>(</w:t>
            </w:r>
            <w:r w:rsidRPr="00B54B0B">
              <w:rPr>
                <w:rFonts w:ascii="Arial Unicode MS" w:eastAsia="Arial Unicode MS" w:hAnsi="Arial Unicode MS" w:cs="Arial Unicode MS"/>
                <w:b/>
                <w:bCs/>
                <w:sz w:val="28"/>
                <w:szCs w:val="28"/>
                <w:rtl/>
              </w:rPr>
              <w:t>إن وجدت</w:t>
            </w:r>
            <w:r w:rsidRPr="00B54B0B">
              <w:rPr>
                <w:rFonts w:ascii="Arial Unicode MS" w:eastAsia="Arial Unicode MS" w:hAnsi="Arial Unicode MS" w:cs="Arial Unicode MS" w:hint="cs"/>
                <w:b/>
                <w:bCs/>
                <w:sz w:val="28"/>
                <w:szCs w:val="28"/>
                <w:rtl/>
              </w:rPr>
              <w:t>)</w:t>
            </w:r>
            <w:r w:rsidRPr="00B54B0B">
              <w:rPr>
                <w:rFonts w:ascii="Arial Unicode MS" w:eastAsia="Arial Unicode MS" w:hAnsi="Arial Unicode MS" w:cs="Arial Unicode MS"/>
                <w:b/>
                <w:bCs/>
                <w:sz w:val="28"/>
                <w:szCs w:val="28"/>
                <w:rtl/>
              </w:rPr>
              <w:t xml:space="preserve"> </w:t>
            </w:r>
            <w:r w:rsidRPr="00B54B0B">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527272">
              <w:rPr>
                <w:rFonts w:ascii="Arial Unicode MS" w:eastAsia="Arial Unicode MS" w:hAnsi="Arial Unicode MS" w:cs="Arial Unicode MS"/>
                <w:sz w:val="28"/>
                <w:szCs w:val="28"/>
                <w:rtl/>
              </w:rPr>
              <w:t>الوثائق التي قدمها المستفيد للممول لضمان حقوق الممول بمو</w:t>
            </w:r>
            <w:r w:rsidR="003C6C46">
              <w:rPr>
                <w:rFonts w:ascii="Arial Unicode MS" w:eastAsia="Arial Unicode MS" w:hAnsi="Arial Unicode MS" w:cs="Arial Unicode MS"/>
                <w:sz w:val="28"/>
                <w:szCs w:val="28"/>
                <w:rtl/>
              </w:rPr>
              <w:t xml:space="preserve">جب </w:t>
            </w:r>
            <w:r w:rsidR="00643083">
              <w:rPr>
                <w:rFonts w:ascii="Arial Unicode MS" w:eastAsia="Arial Unicode MS" w:hAnsi="Arial Unicode MS" w:cs="Arial Unicode MS"/>
                <w:sz w:val="28"/>
                <w:szCs w:val="28"/>
                <w:rtl/>
              </w:rPr>
              <w:t>عقد التمويل الاستهلاكي</w:t>
            </w:r>
            <w:r w:rsidR="003C6C46">
              <w:rPr>
                <w:rFonts w:ascii="Arial Unicode MS" w:eastAsia="Arial Unicode MS" w:hAnsi="Arial Unicode MS" w:cs="Arial Unicode MS"/>
                <w:sz w:val="28"/>
                <w:szCs w:val="28"/>
                <w:rtl/>
              </w:rPr>
              <w:t xml:space="preserve"> والتي تم التأشير عليها</w:t>
            </w:r>
            <w:r w:rsidR="003C6C46">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بالضمانات وما يقوم مقامها</w:t>
            </w:r>
          </w:p>
        </w:tc>
      </w:tr>
      <w:tr w:rsidR="00B54B0B" w:rsidRPr="00527272" w14:paraId="3B29B94D" w14:textId="77777777" w:rsidTr="00145A79">
        <w:trPr>
          <w:trHeight w:val="1148"/>
        </w:trPr>
        <w:tc>
          <w:tcPr>
            <w:tcW w:w="10890" w:type="dxa"/>
            <w:tcBorders>
              <w:top w:val="nil"/>
              <w:left w:val="nil"/>
              <w:bottom w:val="nil"/>
              <w:right w:val="nil"/>
            </w:tcBorders>
          </w:tcPr>
          <w:p w14:paraId="63B1E84D" w14:textId="1EFE8B58" w:rsidR="00B54B0B" w:rsidRPr="00527272" w:rsidRDefault="00B54B0B" w:rsidP="00217EA5">
            <w:pPr>
              <w:tabs>
                <w:tab w:val="left" w:pos="0"/>
              </w:tabs>
              <w:bidi/>
              <w:jc w:val="both"/>
              <w:rPr>
                <w:rFonts w:ascii="Arial Unicode MS" w:eastAsia="Arial Unicode MS" w:hAnsi="Arial Unicode MS" w:cs="Arial Unicode MS"/>
                <w:sz w:val="28"/>
                <w:szCs w:val="28"/>
              </w:rPr>
            </w:pPr>
            <w:r w:rsidRPr="00B54B0B">
              <w:rPr>
                <w:rFonts w:ascii="Arial Unicode MS" w:eastAsia="Arial Unicode MS" w:hAnsi="Arial Unicode MS" w:cs="Arial Unicode MS"/>
                <w:b/>
                <w:bCs/>
                <w:sz w:val="28"/>
                <w:szCs w:val="28"/>
                <w:rtl/>
              </w:rPr>
              <w:t xml:space="preserve">يوم عمل </w:t>
            </w:r>
            <w:r w:rsidRPr="00B54B0B">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اليوم الذي تعمل فيه البنوك والمصارف وشركات التمويل في المملكة العربية السعودية، أو اليوم الذي تعمل فيه الجهات الحكومية وذلك فيما يتعلق بأمور التسجيل والتوثيق وغيرها من الأعمال التي تقوم بها الجهات الحكومية، ولا يشمل ذلك أيام العمل التي تكون خلال فترة الإجازات والعطل الرسمية</w:t>
            </w:r>
            <w:r>
              <w:rPr>
                <w:rFonts w:ascii="Arial Unicode MS" w:eastAsia="Arial Unicode MS" w:hAnsi="Arial Unicode MS" w:cs="Arial Unicode MS" w:hint="cs"/>
                <w:sz w:val="28"/>
                <w:szCs w:val="28"/>
                <w:rtl/>
              </w:rPr>
              <w:t>.</w:t>
            </w:r>
          </w:p>
        </w:tc>
      </w:tr>
      <w:tr w:rsidR="003907F5" w:rsidRPr="00527272" w14:paraId="18B54633" w14:textId="77777777" w:rsidTr="00145A79">
        <w:tc>
          <w:tcPr>
            <w:tcW w:w="10890" w:type="dxa"/>
            <w:tcBorders>
              <w:top w:val="nil"/>
              <w:left w:val="nil"/>
              <w:bottom w:val="nil"/>
              <w:right w:val="nil"/>
            </w:tcBorders>
          </w:tcPr>
          <w:p w14:paraId="4F8E1480" w14:textId="58D7B1FC" w:rsidR="003907F5" w:rsidRDefault="003907F5" w:rsidP="00217EA5">
            <w:pPr>
              <w:tabs>
                <w:tab w:val="left" w:pos="0"/>
              </w:tabs>
              <w:bidi/>
              <w:jc w:val="both"/>
              <w:rPr>
                <w:rFonts w:ascii="Arial Unicode MS" w:eastAsia="Arial Unicode MS" w:hAnsi="Arial Unicode MS" w:cs="Arial Unicode MS"/>
                <w:b/>
                <w:bCs/>
                <w:sz w:val="28"/>
                <w:szCs w:val="28"/>
                <w:rtl/>
              </w:rPr>
            </w:pPr>
            <w:r w:rsidRPr="00527272">
              <w:rPr>
                <w:rFonts w:ascii="Arial Unicode MS" w:eastAsia="Arial Unicode MS" w:hAnsi="Arial Unicode MS" w:cs="Arial Unicode MS"/>
                <w:b/>
                <w:bCs/>
                <w:sz w:val="28"/>
                <w:szCs w:val="28"/>
                <w:rtl/>
              </w:rPr>
              <w:t xml:space="preserve">إبرام </w:t>
            </w:r>
            <w:r w:rsidR="00643083">
              <w:rPr>
                <w:rFonts w:ascii="Arial Unicode MS" w:eastAsia="Arial Unicode MS" w:hAnsi="Arial Unicode MS" w:cs="Arial Unicode MS"/>
                <w:b/>
                <w:bCs/>
                <w:sz w:val="28"/>
                <w:szCs w:val="28"/>
                <w:rtl/>
              </w:rPr>
              <w:t>عقد التمويل الاستهلاكي</w:t>
            </w:r>
            <w:r w:rsidRPr="00527272">
              <w:rPr>
                <w:rFonts w:ascii="Arial Unicode MS" w:eastAsia="Arial Unicode MS" w:hAnsi="Arial Unicode MS" w:cs="Arial Unicode MS"/>
                <w:b/>
                <w:bCs/>
                <w:sz w:val="28"/>
                <w:szCs w:val="28"/>
                <w:rtl/>
              </w:rPr>
              <w:t xml:space="preserve"> </w:t>
            </w:r>
            <w:r w:rsidRPr="00527272">
              <w:rPr>
                <w:rFonts w:ascii="Arial Unicode MS" w:eastAsia="Arial Unicode MS" w:hAnsi="Arial Unicode MS" w:cs="Arial Unicode MS" w:hint="cs"/>
                <w:b/>
                <w:bCs/>
                <w:sz w:val="28"/>
                <w:szCs w:val="28"/>
                <w:rtl/>
              </w:rPr>
              <w:t>ونفاده</w:t>
            </w:r>
            <w:r w:rsidRPr="00527272">
              <w:rPr>
                <w:rFonts w:ascii="Arial Unicode MS" w:eastAsia="Arial Unicode MS" w:hAnsi="Arial Unicode MS" w:cs="Arial Unicode MS"/>
                <w:b/>
                <w:bCs/>
                <w:sz w:val="28"/>
                <w:szCs w:val="28"/>
                <w:rtl/>
              </w:rPr>
              <w:t xml:space="preserve"> ومدته</w:t>
            </w:r>
            <w:r>
              <w:rPr>
                <w:rFonts w:ascii="Arial Unicode MS" w:eastAsia="Arial Unicode MS" w:hAnsi="Arial Unicode MS" w:cs="Arial Unicode MS" w:hint="cs"/>
                <w:b/>
                <w:bCs/>
                <w:sz w:val="28"/>
                <w:szCs w:val="28"/>
                <w:rtl/>
              </w:rPr>
              <w:t xml:space="preserve"> : </w:t>
            </w:r>
            <w:r w:rsidRPr="003907F5">
              <w:rPr>
                <w:rFonts w:ascii="Arial Unicode MS" w:eastAsia="Arial Unicode MS" w:hAnsi="Arial Unicode MS" w:cs="Arial Unicode MS" w:hint="cs"/>
                <w:sz w:val="28"/>
                <w:szCs w:val="28"/>
                <w:rtl/>
              </w:rPr>
              <w:t xml:space="preserve">دخول </w:t>
            </w:r>
            <w:r w:rsidR="00643083">
              <w:rPr>
                <w:rFonts w:ascii="Arial Unicode MS" w:eastAsia="Arial Unicode MS" w:hAnsi="Arial Unicode MS" w:cs="Arial Unicode MS" w:hint="cs"/>
                <w:sz w:val="28"/>
                <w:szCs w:val="28"/>
                <w:rtl/>
              </w:rPr>
              <w:t>عقد التمويل الاستهلاكي</w:t>
            </w:r>
            <w:r w:rsidRPr="003907F5">
              <w:rPr>
                <w:rFonts w:ascii="Arial Unicode MS" w:eastAsia="Arial Unicode MS" w:hAnsi="Arial Unicode MS" w:cs="Arial Unicode MS" w:hint="cs"/>
                <w:sz w:val="28"/>
                <w:szCs w:val="28"/>
                <w:rtl/>
              </w:rPr>
              <w:t xml:space="preserve"> حيز النفاذ من التاريخ المحدد ويستمر </w:t>
            </w:r>
            <w:r w:rsidRPr="003907F5">
              <w:rPr>
                <w:rFonts w:ascii="Arial Unicode MS" w:eastAsia="Arial Unicode MS" w:hAnsi="Arial Unicode MS" w:cs="Arial Unicode MS"/>
                <w:sz w:val="28"/>
                <w:szCs w:val="28"/>
                <w:rtl/>
              </w:rPr>
              <w:t xml:space="preserve">حتى الوفاء بإجمالي المبلغ المستحق سداده من المستفيد </w:t>
            </w:r>
            <w:r w:rsidRPr="003907F5">
              <w:rPr>
                <w:rFonts w:ascii="Arial Unicode MS" w:eastAsia="Arial Unicode MS" w:hAnsi="Arial Unicode MS" w:cs="Arial Unicode MS" w:hint="cs"/>
                <w:sz w:val="28"/>
                <w:szCs w:val="28"/>
                <w:rtl/>
              </w:rPr>
              <w:t>أ</w:t>
            </w:r>
            <w:r w:rsidRPr="003907F5">
              <w:rPr>
                <w:rFonts w:ascii="Arial Unicode MS" w:eastAsia="Arial Unicode MS" w:hAnsi="Arial Unicode MS" w:cs="Arial Unicode MS"/>
                <w:sz w:val="28"/>
                <w:szCs w:val="28"/>
                <w:rtl/>
              </w:rPr>
              <w:t>و اتفاق</w:t>
            </w:r>
            <w:r w:rsidRPr="00527272">
              <w:rPr>
                <w:rFonts w:ascii="Arial Unicode MS" w:eastAsia="Arial Unicode MS" w:hAnsi="Arial Unicode MS" w:cs="Arial Unicode MS"/>
                <w:sz w:val="28"/>
                <w:szCs w:val="28"/>
                <w:rtl/>
              </w:rPr>
              <w:t xml:space="preserve"> الطرفين على خلاف ذلك</w:t>
            </w:r>
            <w:r>
              <w:rPr>
                <w:rFonts w:ascii="Arial Unicode MS" w:eastAsia="Arial Unicode MS" w:hAnsi="Arial Unicode MS" w:cs="Arial Unicode MS" w:hint="cs"/>
                <w:sz w:val="28"/>
                <w:szCs w:val="28"/>
                <w:rtl/>
              </w:rPr>
              <w:t>.</w:t>
            </w:r>
          </w:p>
        </w:tc>
      </w:tr>
    </w:tbl>
    <w:p w14:paraId="2ACD53D4" w14:textId="77777777" w:rsidR="00145A79" w:rsidRDefault="00145A79"/>
    <w:tbl>
      <w:tblPr>
        <w:tblStyle w:val="TableGrid"/>
        <w:tblpPr w:leftFromText="180" w:rightFromText="180" w:vertAnchor="text" w:tblpX="80" w:tblpY="1"/>
        <w:tblOverlap w:val="never"/>
        <w:tblW w:w="107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10"/>
      </w:tblGrid>
      <w:tr w:rsidR="00217EA5" w:rsidRPr="00527272" w14:paraId="1C2EF7D8" w14:textId="77777777" w:rsidTr="007750C6">
        <w:tc>
          <w:tcPr>
            <w:tcW w:w="10710" w:type="dxa"/>
            <w:tcBorders>
              <w:top w:val="nil"/>
              <w:left w:val="nil"/>
              <w:bottom w:val="nil"/>
              <w:right w:val="nil"/>
            </w:tcBorders>
            <w:shd w:val="clear" w:color="auto" w:fill="D9D9D9" w:themeFill="background1" w:themeFillShade="D9"/>
          </w:tcPr>
          <w:p w14:paraId="075D2A5D" w14:textId="416CB7B0" w:rsidR="00217EA5" w:rsidRPr="00527272" w:rsidRDefault="00217EA5" w:rsidP="00C31E69">
            <w:pPr>
              <w:pStyle w:val="ListParagraph"/>
              <w:numPr>
                <w:ilvl w:val="0"/>
                <w:numId w:val="26"/>
              </w:numPr>
              <w:tabs>
                <w:tab w:val="left" w:pos="431"/>
              </w:tabs>
              <w:ind w:left="161"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الأقساط</w:t>
            </w:r>
          </w:p>
        </w:tc>
      </w:tr>
      <w:tr w:rsidR="00C31E69" w:rsidRPr="00527272" w14:paraId="4522AF22" w14:textId="77777777" w:rsidTr="007750C6">
        <w:tc>
          <w:tcPr>
            <w:tcW w:w="10710" w:type="dxa"/>
            <w:tcBorders>
              <w:top w:val="nil"/>
              <w:left w:val="nil"/>
              <w:bottom w:val="nil"/>
              <w:right w:val="nil"/>
            </w:tcBorders>
            <w:shd w:val="clear" w:color="auto" w:fill="FFFFFF" w:themeFill="background1"/>
          </w:tcPr>
          <w:p w14:paraId="48D8EDAC" w14:textId="712EEC94" w:rsidR="00C31E69" w:rsidRPr="00527272" w:rsidRDefault="00624C46" w:rsidP="00C5016F">
            <w:pPr>
              <w:pStyle w:val="ListParagraph"/>
              <w:tabs>
                <w:tab w:val="left" w:pos="0"/>
              </w:tabs>
              <w:ind w:left="71"/>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w:t>
            </w:r>
            <w:r w:rsidR="00C5016F">
              <w:rPr>
                <w:rFonts w:ascii="Arial Unicode MS" w:eastAsia="Arial Unicode MS" w:hAnsi="Arial Unicode MS" w:cs="Arial Unicode MS" w:hint="cs"/>
                <w:sz w:val="28"/>
                <w:szCs w:val="28"/>
                <w:rtl/>
              </w:rPr>
              <w:t>2</w:t>
            </w:r>
            <w:r>
              <w:rPr>
                <w:rFonts w:ascii="Arial Unicode MS" w:eastAsia="Arial Unicode MS" w:hAnsi="Arial Unicode MS" w:cs="Arial Unicode MS" w:hint="cs"/>
                <w:sz w:val="28"/>
                <w:szCs w:val="28"/>
                <w:rtl/>
              </w:rPr>
              <w:t>)</w:t>
            </w:r>
            <w:r w:rsidR="00C31E69" w:rsidRPr="00527272">
              <w:rPr>
                <w:rFonts w:ascii="Arial Unicode MS" w:eastAsia="Arial Unicode MS" w:hAnsi="Arial Unicode MS" w:cs="Arial Unicode MS" w:hint="cs"/>
                <w:sz w:val="28"/>
                <w:szCs w:val="28"/>
                <w:rtl/>
              </w:rPr>
              <w:t xml:space="preserve"> </w:t>
            </w:r>
            <w:r w:rsidR="00C31E69" w:rsidRPr="00527272">
              <w:rPr>
                <w:rFonts w:ascii="Arial Unicode MS" w:eastAsia="Arial Unicode MS" w:hAnsi="Arial Unicode MS" w:cs="Arial Unicode MS"/>
                <w:sz w:val="28"/>
                <w:szCs w:val="28"/>
                <w:rtl/>
              </w:rPr>
              <w:t xml:space="preserve">يُستحق كل قسط من إجمالي المبلغ المستحق سداده من المستفيد في اليوم </w:t>
            </w:r>
            <w:r w:rsidR="00C31E69">
              <w:rPr>
                <w:rFonts w:ascii="Arial Unicode MS" w:eastAsia="Arial Unicode MS" w:hAnsi="Arial Unicode MS" w:cs="Arial Unicode MS" w:hint="cs"/>
                <w:sz w:val="28"/>
                <w:szCs w:val="28"/>
                <w:rtl/>
              </w:rPr>
              <w:t xml:space="preserve">المحدد </w:t>
            </w:r>
            <w:r w:rsidR="00C31E69" w:rsidRPr="00527272">
              <w:rPr>
                <w:rFonts w:ascii="Arial Unicode MS" w:eastAsia="Arial Unicode MS" w:hAnsi="Arial Unicode MS" w:cs="Arial Unicode MS"/>
                <w:sz w:val="28"/>
                <w:szCs w:val="28"/>
                <w:rtl/>
              </w:rPr>
              <w:t>من كل شهر ميلادي أو ما يعادله بالتاريخ الهجري</w:t>
            </w:r>
            <w:r w:rsidR="00C31E69" w:rsidRPr="00527272">
              <w:rPr>
                <w:rFonts w:ascii="Arial Unicode MS" w:eastAsia="Arial Unicode MS" w:hAnsi="Arial Unicode MS" w:cs="Arial Unicode MS" w:hint="cs"/>
                <w:sz w:val="28"/>
                <w:szCs w:val="28"/>
                <w:rtl/>
              </w:rPr>
              <w:t>.</w:t>
            </w:r>
          </w:p>
        </w:tc>
      </w:tr>
      <w:tr w:rsidR="00C31E69" w:rsidRPr="00527272" w14:paraId="3E1E3020" w14:textId="77777777" w:rsidTr="007750C6">
        <w:tc>
          <w:tcPr>
            <w:tcW w:w="10710" w:type="dxa"/>
            <w:tcBorders>
              <w:top w:val="nil"/>
              <w:left w:val="nil"/>
              <w:bottom w:val="nil"/>
              <w:right w:val="nil"/>
            </w:tcBorders>
            <w:shd w:val="clear" w:color="auto" w:fill="FFFFFF" w:themeFill="background1"/>
          </w:tcPr>
          <w:p w14:paraId="37E0976E" w14:textId="161EA4E1" w:rsidR="00C31E69" w:rsidRPr="00527272" w:rsidRDefault="00C31E69" w:rsidP="00C5016F">
            <w:pPr>
              <w:pStyle w:val="ListParagraph"/>
              <w:tabs>
                <w:tab w:val="left" w:pos="0"/>
              </w:tabs>
              <w:ind w:left="71"/>
              <w:jc w:val="both"/>
              <w:rPr>
                <w:rFonts w:ascii="Arial Unicode MS" w:eastAsia="Arial Unicode MS" w:hAnsi="Arial Unicode MS" w:cs="Arial Unicode MS"/>
                <w:b/>
                <w:bCs/>
                <w:sz w:val="28"/>
                <w:szCs w:val="28"/>
                <w:rtl/>
              </w:rPr>
            </w:pPr>
            <w:r w:rsidRPr="00527272">
              <w:rPr>
                <w:rFonts w:ascii="Arial Unicode MS" w:eastAsia="Arial Unicode MS" w:hAnsi="Arial Unicode MS" w:cs="Arial Unicode MS" w:hint="cs"/>
                <w:sz w:val="28"/>
                <w:szCs w:val="28"/>
                <w:rtl/>
              </w:rPr>
              <w:t xml:space="preserve"> </w:t>
            </w:r>
            <w:r w:rsidR="00624C46">
              <w:rPr>
                <w:rFonts w:ascii="Arial Unicode MS" w:eastAsia="Arial Unicode MS" w:hAnsi="Arial Unicode MS" w:cs="Arial Unicode MS" w:hint="cs"/>
                <w:sz w:val="28"/>
                <w:szCs w:val="28"/>
                <w:rtl/>
              </w:rPr>
              <w:t>(2.</w:t>
            </w:r>
            <w:r w:rsidR="00C5016F">
              <w:rPr>
                <w:rFonts w:ascii="Arial Unicode MS" w:eastAsia="Arial Unicode MS" w:hAnsi="Arial Unicode MS" w:cs="Arial Unicode MS" w:hint="cs"/>
                <w:sz w:val="28"/>
                <w:szCs w:val="28"/>
                <w:rtl/>
              </w:rPr>
              <w:t>2</w:t>
            </w:r>
            <w:r w:rsidR="00624C46">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tl/>
              </w:rPr>
              <w:t xml:space="preserve">تتمثل بيانات الأقساط في </w:t>
            </w:r>
            <w:r w:rsidRPr="00527272">
              <w:rPr>
                <w:rFonts w:ascii="Arial Unicode MS" w:eastAsia="Arial Unicode MS" w:hAnsi="Arial Unicode MS" w:cs="Arial Unicode MS"/>
                <w:sz w:val="28"/>
                <w:szCs w:val="28"/>
                <w:rtl/>
              </w:rPr>
              <w:t>مبلغ القسط</w:t>
            </w:r>
            <w:r>
              <w:rPr>
                <w:rFonts w:ascii="Arial Unicode MS" w:eastAsia="Arial Unicode MS" w:hAnsi="Arial Unicode MS" w:cs="Arial Unicode MS" w:hint="cs"/>
                <w:sz w:val="28"/>
                <w:szCs w:val="28"/>
                <w:rtl/>
              </w:rPr>
              <w:t xml:space="preserve"> ، </w:t>
            </w:r>
            <w:r w:rsidRPr="00527272">
              <w:rPr>
                <w:rFonts w:ascii="Arial Unicode MS" w:eastAsia="Arial Unicode MS" w:hAnsi="Arial Unicode MS" w:cs="Arial Unicode MS"/>
                <w:sz w:val="28"/>
                <w:szCs w:val="28"/>
                <w:rtl/>
              </w:rPr>
              <w:t>تاريخ استحقاق القسط الأول</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تاريخ استحقاق القسط الأخير</w:t>
            </w:r>
            <w:r>
              <w:rPr>
                <w:rFonts w:ascii="Arial Unicode MS" w:eastAsia="Arial Unicode MS" w:hAnsi="Arial Unicode MS" w:cs="Arial Unicode MS" w:hint="cs"/>
                <w:sz w:val="28"/>
                <w:szCs w:val="28"/>
                <w:rtl/>
              </w:rPr>
              <w:t>.</w:t>
            </w:r>
          </w:p>
        </w:tc>
      </w:tr>
      <w:tr w:rsidR="00C31E69" w:rsidRPr="00527272" w14:paraId="7D837980" w14:textId="77777777" w:rsidTr="007750C6">
        <w:tc>
          <w:tcPr>
            <w:tcW w:w="10710" w:type="dxa"/>
            <w:tcBorders>
              <w:top w:val="nil"/>
              <w:left w:val="nil"/>
              <w:bottom w:val="nil"/>
              <w:right w:val="nil"/>
            </w:tcBorders>
            <w:shd w:val="clear" w:color="auto" w:fill="FFFFFF" w:themeFill="background1"/>
          </w:tcPr>
          <w:p w14:paraId="330FBAF1" w14:textId="1871D742" w:rsidR="00C31E69" w:rsidRPr="00527272" w:rsidRDefault="00624C46" w:rsidP="00C5016F">
            <w:pPr>
              <w:pStyle w:val="ListParagraph"/>
              <w:tabs>
                <w:tab w:val="left" w:pos="0"/>
              </w:tabs>
              <w:ind w:left="71"/>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(3.</w:t>
            </w:r>
            <w:r w:rsidR="00C5016F">
              <w:rPr>
                <w:rFonts w:ascii="Arial Unicode MS" w:eastAsia="Arial Unicode MS" w:hAnsi="Arial Unicode MS" w:cs="Arial Unicode MS" w:hint="cs"/>
                <w:sz w:val="28"/>
                <w:szCs w:val="28"/>
                <w:rtl/>
              </w:rPr>
              <w:t>2</w:t>
            </w:r>
            <w:r>
              <w:rPr>
                <w:rFonts w:ascii="Arial Unicode MS" w:eastAsia="Arial Unicode MS" w:hAnsi="Arial Unicode MS" w:cs="Arial Unicode MS" w:hint="cs"/>
                <w:sz w:val="28"/>
                <w:szCs w:val="28"/>
                <w:rtl/>
              </w:rPr>
              <w:t xml:space="preserve">) </w:t>
            </w:r>
            <w:r w:rsidR="00C31E69" w:rsidRPr="00527272">
              <w:rPr>
                <w:rFonts w:ascii="Arial Unicode MS" w:eastAsia="Arial Unicode MS" w:hAnsi="Arial Unicode MS" w:cs="Arial Unicode MS"/>
                <w:sz w:val="28"/>
                <w:szCs w:val="28"/>
                <w:rtl/>
              </w:rPr>
              <w:t xml:space="preserve">يلتزم المستفيد بأن يسدد للممول الأقساط بشكل منتظم وفي أوقاتها المتفق عليها وفقًا لجدول سداد </w:t>
            </w:r>
            <w:r w:rsidR="00337DA7" w:rsidRPr="00527272">
              <w:rPr>
                <w:rFonts w:ascii="Arial Unicode MS" w:eastAsia="Arial Unicode MS" w:hAnsi="Arial Unicode MS" w:cs="Arial Unicode MS" w:hint="cs"/>
                <w:sz w:val="28"/>
                <w:szCs w:val="28"/>
                <w:rtl/>
              </w:rPr>
              <w:t>الأقساط.</w:t>
            </w:r>
            <w:r w:rsidR="00C31E69" w:rsidRPr="00527272">
              <w:rPr>
                <w:rFonts w:ascii="Arial Unicode MS" w:eastAsia="Arial Unicode MS" w:hAnsi="Arial Unicode MS" w:cs="Arial Unicode MS"/>
                <w:b/>
                <w:bCs/>
                <w:sz w:val="28"/>
                <w:szCs w:val="28"/>
                <w:rtl/>
              </w:rPr>
              <w:t xml:space="preserve">  </w:t>
            </w:r>
          </w:p>
        </w:tc>
      </w:tr>
      <w:tr w:rsidR="00C31E69" w:rsidRPr="00527272" w14:paraId="3AE6935E" w14:textId="77777777" w:rsidTr="007750C6">
        <w:tc>
          <w:tcPr>
            <w:tcW w:w="10710" w:type="dxa"/>
            <w:tcBorders>
              <w:top w:val="nil"/>
              <w:left w:val="nil"/>
              <w:bottom w:val="nil"/>
              <w:right w:val="nil"/>
            </w:tcBorders>
            <w:shd w:val="clear" w:color="auto" w:fill="FFFFFF" w:themeFill="background1"/>
          </w:tcPr>
          <w:p w14:paraId="616355FC" w14:textId="160BAAE0" w:rsidR="00C31E69" w:rsidRPr="00C31E69" w:rsidRDefault="00624C46" w:rsidP="00C5016F">
            <w:pPr>
              <w:pStyle w:val="ListParagraph"/>
              <w:tabs>
                <w:tab w:val="left" w:pos="0"/>
              </w:tabs>
              <w:ind w:left="71"/>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(4.</w:t>
            </w:r>
            <w:r w:rsidR="00C5016F">
              <w:rPr>
                <w:rFonts w:ascii="Arial Unicode MS" w:eastAsia="Arial Unicode MS" w:hAnsi="Arial Unicode MS" w:cs="Arial Unicode MS" w:hint="cs"/>
                <w:sz w:val="28"/>
                <w:szCs w:val="28"/>
                <w:rtl/>
              </w:rPr>
              <w:t>2</w:t>
            </w:r>
            <w:r>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hint="cs"/>
                <w:sz w:val="28"/>
                <w:szCs w:val="28"/>
                <w:rtl/>
              </w:rPr>
              <w:t xml:space="preserve"> دو</w:t>
            </w:r>
            <w:r w:rsidRPr="00527272">
              <w:rPr>
                <w:rFonts w:ascii="Arial Unicode MS" w:eastAsia="Arial Unicode MS" w:hAnsi="Arial Unicode MS" w:cs="Arial Unicode MS" w:hint="eastAsia"/>
                <w:sz w:val="28"/>
                <w:szCs w:val="28"/>
                <w:rtl/>
              </w:rPr>
              <w:t>ن</w:t>
            </w:r>
            <w:r w:rsidR="00C31E69" w:rsidRPr="00527272">
              <w:rPr>
                <w:rFonts w:ascii="Arial Unicode MS" w:eastAsia="Arial Unicode MS" w:hAnsi="Arial Unicode MS" w:cs="Arial Unicode MS"/>
                <w:sz w:val="28"/>
                <w:szCs w:val="28"/>
                <w:rtl/>
              </w:rPr>
              <w:t xml:space="preserve"> الإخلال </w:t>
            </w:r>
            <w:r w:rsidR="00C31E69">
              <w:rPr>
                <w:rFonts w:ascii="Arial Unicode MS" w:eastAsia="Arial Unicode MS" w:hAnsi="Arial Unicode MS" w:cs="Arial Unicode MS" w:hint="cs"/>
                <w:sz w:val="28"/>
                <w:szCs w:val="28"/>
                <w:rtl/>
              </w:rPr>
              <w:t>بتسديد المستفيد للممول بشكل منتظم،</w:t>
            </w:r>
            <w:r w:rsidR="00C31E69" w:rsidRPr="00527272">
              <w:rPr>
                <w:rFonts w:ascii="Arial Unicode MS" w:eastAsia="Arial Unicode MS" w:hAnsi="Arial Unicode MS" w:cs="Arial Unicode MS" w:hint="cs"/>
                <w:sz w:val="28"/>
                <w:szCs w:val="28"/>
                <w:rtl/>
              </w:rPr>
              <w:t xml:space="preserve"> للممول</w:t>
            </w:r>
            <w:r w:rsidR="00C31E69" w:rsidRPr="00527272">
              <w:rPr>
                <w:rFonts w:ascii="Arial Unicode MS" w:eastAsia="Arial Unicode MS" w:hAnsi="Arial Unicode MS" w:cs="Arial Unicode MS"/>
                <w:sz w:val="28"/>
                <w:szCs w:val="28"/>
                <w:rtl/>
              </w:rPr>
              <w:t xml:space="preserve"> تذكير المستفيد بتاريخ سداد القسط الشهري قبل حلوله عن</w:t>
            </w:r>
            <w:r w:rsidR="00C31E69" w:rsidRPr="00527272">
              <w:rPr>
                <w:rFonts w:ascii="Arial Unicode MS" w:eastAsia="Arial Unicode MS" w:hAnsi="Arial Unicode MS" w:cs="Arial Unicode MS" w:hint="cs"/>
                <w:sz w:val="28"/>
                <w:szCs w:val="28"/>
                <w:rtl/>
              </w:rPr>
              <w:t xml:space="preserve"> </w:t>
            </w:r>
            <w:r w:rsidR="00C31E69" w:rsidRPr="00527272">
              <w:rPr>
                <w:rFonts w:ascii="Arial Unicode MS" w:eastAsia="Arial Unicode MS" w:hAnsi="Arial Unicode MS" w:cs="Arial Unicode MS"/>
                <w:sz w:val="28"/>
                <w:szCs w:val="28"/>
                <w:rtl/>
              </w:rPr>
              <w:t xml:space="preserve">طريق الرسائل النصية أو البريد الإلكتروني المبينة في بيانات الاتصال لغرض الإشعارات الموضحة في مقدمة </w:t>
            </w:r>
            <w:r w:rsidR="00643083">
              <w:rPr>
                <w:rFonts w:ascii="Arial Unicode MS" w:eastAsia="Arial Unicode MS" w:hAnsi="Arial Unicode MS" w:cs="Arial Unicode MS"/>
                <w:sz w:val="28"/>
                <w:szCs w:val="28"/>
                <w:rtl/>
              </w:rPr>
              <w:t>عقد التمويل الاستهلاكي</w:t>
            </w:r>
            <w:r w:rsidR="00C31E69" w:rsidRPr="00527272">
              <w:rPr>
                <w:rFonts w:ascii="Arial Unicode MS" w:eastAsia="Arial Unicode MS" w:hAnsi="Arial Unicode MS" w:cs="Arial Unicode MS"/>
                <w:sz w:val="28"/>
                <w:szCs w:val="28"/>
                <w:rtl/>
              </w:rPr>
              <w:t xml:space="preserve">، مع تذكيره مجددًا بعد استحقاق القسط.  </w:t>
            </w:r>
          </w:p>
        </w:tc>
      </w:tr>
      <w:tr w:rsidR="00C31E69" w:rsidRPr="00527272" w14:paraId="50E30CE3" w14:textId="77777777" w:rsidTr="007750C6">
        <w:tc>
          <w:tcPr>
            <w:tcW w:w="10710" w:type="dxa"/>
            <w:tcBorders>
              <w:top w:val="nil"/>
              <w:left w:val="nil"/>
              <w:bottom w:val="nil"/>
              <w:right w:val="nil"/>
            </w:tcBorders>
            <w:shd w:val="clear" w:color="auto" w:fill="FFFFFF" w:themeFill="background1"/>
          </w:tcPr>
          <w:p w14:paraId="0CD134CB" w14:textId="61518A37" w:rsidR="00C31E69" w:rsidRPr="00C31E69" w:rsidRDefault="00624C46" w:rsidP="00C5016F">
            <w:pPr>
              <w:pStyle w:val="ListParagraph"/>
              <w:tabs>
                <w:tab w:val="left" w:pos="0"/>
              </w:tabs>
              <w:ind w:left="71"/>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(5.</w:t>
            </w:r>
            <w:r w:rsidR="00C5016F">
              <w:rPr>
                <w:rFonts w:ascii="Arial Unicode MS" w:eastAsia="Arial Unicode MS" w:hAnsi="Arial Unicode MS" w:cs="Arial Unicode MS" w:hint="cs"/>
                <w:sz w:val="28"/>
                <w:szCs w:val="28"/>
                <w:rtl/>
              </w:rPr>
              <w:t>2</w:t>
            </w:r>
            <w:r>
              <w:rPr>
                <w:rFonts w:ascii="Arial Unicode MS" w:eastAsia="Arial Unicode MS" w:hAnsi="Arial Unicode MS" w:cs="Arial Unicode MS" w:hint="cs"/>
                <w:sz w:val="28"/>
                <w:szCs w:val="28"/>
                <w:rtl/>
              </w:rPr>
              <w:t xml:space="preserve">) </w:t>
            </w:r>
            <w:r w:rsidR="00C31E69" w:rsidRPr="00527272">
              <w:rPr>
                <w:rFonts w:ascii="Arial Unicode MS" w:eastAsia="Arial Unicode MS" w:hAnsi="Arial Unicode MS" w:cs="Arial Unicode MS"/>
                <w:sz w:val="28"/>
                <w:szCs w:val="28"/>
                <w:rtl/>
              </w:rPr>
              <w:t>إذا اُستحق أي مبلغ من المستفيد بموجب</w:t>
            </w:r>
            <w:r w:rsidR="00643083">
              <w:rPr>
                <w:rFonts w:ascii="Arial Unicode MS" w:eastAsia="Arial Unicode MS" w:hAnsi="Arial Unicode MS" w:cs="Arial Unicode MS" w:hint="cs"/>
                <w:sz w:val="28"/>
                <w:szCs w:val="28"/>
                <w:rtl/>
              </w:rPr>
              <w:t xml:space="preserve"> </w:t>
            </w:r>
            <w:r w:rsidR="00643083">
              <w:rPr>
                <w:rFonts w:ascii="Arial Unicode MS" w:eastAsia="Arial Unicode MS" w:hAnsi="Arial Unicode MS" w:cs="Arial Unicode MS"/>
                <w:sz w:val="28"/>
                <w:szCs w:val="28"/>
                <w:rtl/>
              </w:rPr>
              <w:t>عقد التمويل الاستهلاكي</w:t>
            </w:r>
            <w:r w:rsidR="00C31E69" w:rsidRPr="00527272">
              <w:rPr>
                <w:rFonts w:ascii="Arial Unicode MS" w:eastAsia="Arial Unicode MS" w:hAnsi="Arial Unicode MS" w:cs="Arial Unicode MS"/>
                <w:sz w:val="28"/>
                <w:szCs w:val="28"/>
                <w:rtl/>
              </w:rPr>
              <w:t xml:space="preserve"> في غير يوم عمل، فيجوز للمستفيد دفع هذا المبلغ في يوم العمل اللاحق له مباشرة.</w:t>
            </w:r>
          </w:p>
        </w:tc>
      </w:tr>
      <w:tr w:rsidR="00C31E69" w:rsidRPr="00527272" w14:paraId="10A019FA" w14:textId="77777777" w:rsidTr="007750C6">
        <w:tc>
          <w:tcPr>
            <w:tcW w:w="10710" w:type="dxa"/>
            <w:tcBorders>
              <w:top w:val="nil"/>
              <w:left w:val="nil"/>
              <w:bottom w:val="nil"/>
              <w:right w:val="nil"/>
            </w:tcBorders>
            <w:shd w:val="clear" w:color="auto" w:fill="FFFFFF" w:themeFill="background1"/>
          </w:tcPr>
          <w:p w14:paraId="3ACAC97A" w14:textId="27CCDD1D" w:rsidR="00C31E69" w:rsidRPr="00527272" w:rsidRDefault="00624C46" w:rsidP="00C5016F">
            <w:pPr>
              <w:pStyle w:val="ListParagraph"/>
              <w:tabs>
                <w:tab w:val="left" w:pos="0"/>
              </w:tabs>
              <w:ind w:left="71"/>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w:t>
            </w:r>
            <w:r w:rsidR="0044538B">
              <w:rPr>
                <w:rFonts w:ascii="Arial Unicode MS" w:eastAsia="Arial Unicode MS" w:hAnsi="Arial Unicode MS" w:cs="Arial Unicode MS" w:hint="cs"/>
                <w:sz w:val="28"/>
                <w:szCs w:val="28"/>
                <w:rtl/>
              </w:rPr>
              <w:t>6.2)</w:t>
            </w:r>
            <w:r w:rsidR="0044538B" w:rsidRPr="00527272">
              <w:rPr>
                <w:rFonts w:ascii="Arial Unicode MS" w:eastAsia="Arial Unicode MS" w:hAnsi="Arial Unicode MS" w:cs="Arial Unicode MS" w:hint="cs"/>
                <w:sz w:val="28"/>
                <w:szCs w:val="28"/>
                <w:rtl/>
              </w:rPr>
              <w:t xml:space="preserve"> يجو</w:t>
            </w:r>
            <w:r w:rsidR="0044538B" w:rsidRPr="00527272">
              <w:rPr>
                <w:rFonts w:ascii="Arial Unicode MS" w:eastAsia="Arial Unicode MS" w:hAnsi="Arial Unicode MS" w:cs="Arial Unicode MS" w:hint="eastAsia"/>
                <w:sz w:val="28"/>
                <w:szCs w:val="28"/>
                <w:rtl/>
              </w:rPr>
              <w:t>ز</w:t>
            </w:r>
            <w:r w:rsidR="00C31E69" w:rsidRPr="00527272">
              <w:rPr>
                <w:rFonts w:ascii="Arial Unicode MS" w:eastAsia="Arial Unicode MS" w:hAnsi="Arial Unicode MS" w:cs="Arial Unicode MS"/>
                <w:sz w:val="28"/>
                <w:szCs w:val="28"/>
                <w:rtl/>
              </w:rPr>
              <w:t xml:space="preserve"> للممول استقطاع مبلغ القسط الشهري – في حال تفويض المستفيد له بذلك – في موعد استحقاقه ولو كان ذلك في غير يوم </w:t>
            </w:r>
            <w:r w:rsidR="00C31E69" w:rsidRPr="00527272">
              <w:rPr>
                <w:rFonts w:ascii="Arial Unicode MS" w:eastAsia="Arial Unicode MS" w:hAnsi="Arial Unicode MS" w:cs="Arial Unicode MS" w:hint="cs"/>
                <w:sz w:val="28"/>
                <w:szCs w:val="28"/>
                <w:rtl/>
              </w:rPr>
              <w:t>عمل</w:t>
            </w:r>
            <w:r w:rsidR="0044538B">
              <w:rPr>
                <w:rFonts w:ascii="Arial Unicode MS" w:eastAsia="Arial Unicode MS" w:hAnsi="Arial Unicode MS" w:cs="Arial Unicode MS" w:hint="cs"/>
                <w:sz w:val="28"/>
                <w:szCs w:val="28"/>
                <w:rtl/>
              </w:rPr>
              <w:t>.</w:t>
            </w:r>
            <w:r w:rsidR="00C31E69">
              <w:rPr>
                <w:rFonts w:ascii="Arial Unicode MS" w:eastAsia="Arial Unicode MS" w:hAnsi="Arial Unicode MS" w:cs="Arial Unicode MS" w:hint="cs"/>
                <w:sz w:val="28"/>
                <w:szCs w:val="28"/>
                <w:rtl/>
              </w:rPr>
              <w:t xml:space="preserve"> </w:t>
            </w:r>
          </w:p>
        </w:tc>
      </w:tr>
      <w:tr w:rsidR="00C31E69" w:rsidRPr="00527272" w14:paraId="7912F6BC" w14:textId="77777777" w:rsidTr="007750C6">
        <w:tc>
          <w:tcPr>
            <w:tcW w:w="10710" w:type="dxa"/>
            <w:tcBorders>
              <w:top w:val="nil"/>
              <w:left w:val="nil"/>
              <w:bottom w:val="nil"/>
              <w:right w:val="nil"/>
            </w:tcBorders>
            <w:shd w:val="clear" w:color="auto" w:fill="D9D9D9" w:themeFill="background1" w:themeFillShade="D9"/>
          </w:tcPr>
          <w:p w14:paraId="289862CC" w14:textId="41BE0FFC" w:rsidR="00C31E69" w:rsidRPr="00527272" w:rsidRDefault="00C31E69" w:rsidP="00500795">
            <w:pPr>
              <w:pStyle w:val="ListParagraph"/>
              <w:numPr>
                <w:ilvl w:val="0"/>
                <w:numId w:val="26"/>
              </w:numPr>
              <w:tabs>
                <w:tab w:val="right" w:pos="258"/>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طرق السداد</w:t>
            </w:r>
          </w:p>
        </w:tc>
      </w:tr>
      <w:tr w:rsidR="00C31E69" w:rsidRPr="00527272" w14:paraId="4A8B40F0" w14:textId="77777777" w:rsidTr="007750C6">
        <w:tc>
          <w:tcPr>
            <w:tcW w:w="10710" w:type="dxa"/>
            <w:tcBorders>
              <w:top w:val="nil"/>
              <w:left w:val="nil"/>
              <w:bottom w:val="nil"/>
              <w:right w:val="nil"/>
            </w:tcBorders>
            <w:shd w:val="clear" w:color="auto" w:fill="FFFFFF" w:themeFill="background1"/>
          </w:tcPr>
          <w:p w14:paraId="7D6298C2" w14:textId="0340060D" w:rsidR="00C31E69" w:rsidRPr="00527272" w:rsidRDefault="00C31E69" w:rsidP="00C31E69">
            <w:pPr>
              <w:pStyle w:val="ListParagraph"/>
              <w:tabs>
                <w:tab w:val="left" w:pos="0"/>
              </w:tabs>
              <w:ind w:left="71"/>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sz w:val="28"/>
                <w:szCs w:val="28"/>
                <w:rtl/>
              </w:rPr>
              <w:t xml:space="preserve">يلتزم المستفيد بسداد الأقساط للممول في تاريخ استحقاقها عبر واحد أو أكثر من الطرق </w:t>
            </w:r>
            <w:r w:rsidRPr="00527272">
              <w:rPr>
                <w:rFonts w:ascii="Arial Unicode MS" w:eastAsia="Arial Unicode MS" w:hAnsi="Arial Unicode MS" w:cs="Arial Unicode MS" w:hint="cs"/>
                <w:sz w:val="28"/>
                <w:szCs w:val="28"/>
                <w:rtl/>
              </w:rPr>
              <w:t>الآتية</w:t>
            </w:r>
            <w:r w:rsidRPr="00527272">
              <w:rPr>
                <w:rFonts w:ascii="Arial Unicode MS" w:eastAsia="Arial Unicode MS" w:hAnsi="Arial Unicode MS" w:cs="Arial Unicode MS" w:hint="cs"/>
                <w:sz w:val="28"/>
                <w:szCs w:val="28"/>
                <w:vertAlign w:val="superscript"/>
                <w:rtl/>
              </w:rPr>
              <w:t xml:space="preserve"> </w:t>
            </w:r>
            <w:r w:rsidR="0044538B">
              <w:rPr>
                <w:rFonts w:ascii="Arial Unicode MS" w:eastAsia="Arial Unicode MS" w:hAnsi="Arial Unicode MS" w:cs="Arial Unicode MS" w:hint="cs"/>
                <w:sz w:val="28"/>
                <w:szCs w:val="28"/>
                <w:vertAlign w:val="superscript"/>
                <w:rtl/>
              </w:rPr>
              <w:t>:</w:t>
            </w:r>
          </w:p>
        </w:tc>
      </w:tr>
      <w:tr w:rsidR="00C31E69" w:rsidRPr="00527272" w14:paraId="41C31DE2" w14:textId="77777777" w:rsidTr="007750C6">
        <w:tc>
          <w:tcPr>
            <w:tcW w:w="10710" w:type="dxa"/>
            <w:tcBorders>
              <w:top w:val="nil"/>
              <w:left w:val="nil"/>
              <w:bottom w:val="nil"/>
              <w:right w:val="nil"/>
            </w:tcBorders>
            <w:shd w:val="clear" w:color="auto" w:fill="FFFFFF" w:themeFill="background1"/>
          </w:tcPr>
          <w:p w14:paraId="76F5762A" w14:textId="5D163DA3" w:rsidR="00C31E69" w:rsidRPr="0044538B" w:rsidRDefault="00C31E69" w:rsidP="0044538B">
            <w:pPr>
              <w:pStyle w:val="ListParagraph"/>
              <w:numPr>
                <w:ilvl w:val="0"/>
                <w:numId w:val="35"/>
              </w:numPr>
              <w:tabs>
                <w:tab w:val="left" w:pos="0"/>
                <w:tab w:val="right" w:pos="440"/>
              </w:tabs>
              <w:ind w:left="170" w:hanging="10"/>
              <w:jc w:val="both"/>
              <w:rPr>
                <w:rFonts w:ascii="Arial Unicode MS" w:eastAsia="Arial Unicode MS" w:hAnsi="Arial Unicode MS" w:cs="Arial Unicode MS"/>
                <w:sz w:val="28"/>
                <w:szCs w:val="28"/>
                <w:rtl/>
              </w:rPr>
            </w:pPr>
            <w:r w:rsidRPr="0044538B">
              <w:rPr>
                <w:rFonts w:ascii="Arial Unicode MS" w:eastAsia="Arial Unicode MS" w:hAnsi="Arial Unicode MS" w:cs="Arial Unicode MS"/>
                <w:sz w:val="28"/>
                <w:szCs w:val="28"/>
                <w:rtl/>
              </w:rPr>
              <w:t xml:space="preserve">عن طريق نظام سداد </w:t>
            </w:r>
          </w:p>
        </w:tc>
      </w:tr>
      <w:tr w:rsidR="00C31E69" w:rsidRPr="00527272" w14:paraId="55695430" w14:textId="77777777" w:rsidTr="007750C6">
        <w:tc>
          <w:tcPr>
            <w:tcW w:w="10710" w:type="dxa"/>
            <w:tcBorders>
              <w:top w:val="nil"/>
              <w:left w:val="nil"/>
              <w:bottom w:val="nil"/>
              <w:right w:val="nil"/>
            </w:tcBorders>
            <w:shd w:val="clear" w:color="auto" w:fill="FFFFFF" w:themeFill="background1"/>
          </w:tcPr>
          <w:p w14:paraId="34B31640" w14:textId="4F8D656C" w:rsidR="00C31E69" w:rsidRPr="0044538B" w:rsidRDefault="00C31E69" w:rsidP="0044538B">
            <w:pPr>
              <w:pStyle w:val="ListParagraph"/>
              <w:numPr>
                <w:ilvl w:val="0"/>
                <w:numId w:val="35"/>
              </w:numPr>
              <w:tabs>
                <w:tab w:val="left" w:pos="0"/>
                <w:tab w:val="right" w:pos="440"/>
              </w:tabs>
              <w:ind w:left="170" w:hanging="10"/>
              <w:jc w:val="both"/>
              <w:rPr>
                <w:rFonts w:ascii="Arial Unicode MS" w:eastAsia="Arial Unicode MS" w:hAnsi="Arial Unicode MS" w:cs="Arial Unicode MS"/>
                <w:sz w:val="28"/>
                <w:szCs w:val="28"/>
                <w:rtl/>
              </w:rPr>
            </w:pPr>
            <w:r w:rsidRPr="0044538B">
              <w:rPr>
                <w:rFonts w:ascii="Arial Unicode MS" w:eastAsia="Arial Unicode MS" w:hAnsi="Arial Unicode MS" w:cs="Arial Unicode MS"/>
                <w:sz w:val="28"/>
                <w:szCs w:val="28"/>
                <w:rtl/>
              </w:rPr>
              <w:t xml:space="preserve">تفويض المستفيد للممول بالاستقطاع المباشر من حسابه لدى </w:t>
            </w:r>
            <w:r w:rsidRPr="0044538B">
              <w:rPr>
                <w:rFonts w:ascii="Arial Unicode MS" w:eastAsia="Arial Unicode MS" w:hAnsi="Arial Unicode MS" w:cs="Arial Unicode MS" w:hint="cs"/>
                <w:sz w:val="28"/>
                <w:szCs w:val="28"/>
                <w:rtl/>
              </w:rPr>
              <w:t>ال</w:t>
            </w:r>
            <w:r w:rsidRPr="0044538B">
              <w:rPr>
                <w:rFonts w:ascii="Arial Unicode MS" w:eastAsia="Arial Unicode MS" w:hAnsi="Arial Unicode MS" w:cs="Arial Unicode MS"/>
                <w:sz w:val="28"/>
                <w:szCs w:val="28"/>
                <w:rtl/>
              </w:rPr>
              <w:t xml:space="preserve">بنك </w:t>
            </w:r>
            <w:r w:rsidRPr="0044538B">
              <w:rPr>
                <w:rFonts w:ascii="Arial Unicode MS" w:eastAsia="Arial Unicode MS" w:hAnsi="Arial Unicode MS" w:cs="Arial Unicode MS" w:hint="cs"/>
                <w:sz w:val="28"/>
                <w:szCs w:val="28"/>
                <w:rtl/>
              </w:rPr>
              <w:t>السعودي للاستثمار</w:t>
            </w:r>
            <w:r w:rsidRPr="0044538B">
              <w:rPr>
                <w:rFonts w:ascii="Arial Unicode MS" w:eastAsia="Arial Unicode MS" w:hAnsi="Arial Unicode MS" w:cs="Arial Unicode MS"/>
                <w:sz w:val="28"/>
                <w:szCs w:val="28"/>
                <w:rtl/>
              </w:rPr>
              <w:t xml:space="preserve"> في تاريخ استحقاق الأقساط.</w:t>
            </w:r>
          </w:p>
        </w:tc>
      </w:tr>
      <w:tr w:rsidR="00337DA7" w:rsidRPr="00527272" w14:paraId="0590270C" w14:textId="77777777" w:rsidTr="007750C6">
        <w:tc>
          <w:tcPr>
            <w:tcW w:w="10710" w:type="dxa"/>
            <w:tcBorders>
              <w:top w:val="nil"/>
              <w:left w:val="nil"/>
              <w:bottom w:val="nil"/>
              <w:right w:val="nil"/>
            </w:tcBorders>
            <w:shd w:val="clear" w:color="auto" w:fill="D9D9D9" w:themeFill="background1" w:themeFillShade="D9"/>
          </w:tcPr>
          <w:p w14:paraId="7200036B" w14:textId="658CEC40" w:rsidR="00337DA7" w:rsidRPr="00527272" w:rsidRDefault="00337DA7" w:rsidP="00337DA7">
            <w:pPr>
              <w:pStyle w:val="ListParagraph"/>
              <w:numPr>
                <w:ilvl w:val="0"/>
                <w:numId w:val="26"/>
              </w:numPr>
              <w:tabs>
                <w:tab w:val="right" w:pos="258"/>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التأخر أو التعثر عن السداد</w:t>
            </w:r>
          </w:p>
        </w:tc>
      </w:tr>
      <w:tr w:rsidR="00337DA7" w:rsidRPr="00527272" w14:paraId="0AB99097" w14:textId="77777777" w:rsidTr="007750C6">
        <w:tc>
          <w:tcPr>
            <w:tcW w:w="10710" w:type="dxa"/>
            <w:tcBorders>
              <w:top w:val="nil"/>
              <w:left w:val="nil"/>
              <w:bottom w:val="nil"/>
              <w:right w:val="nil"/>
            </w:tcBorders>
            <w:shd w:val="clear" w:color="auto" w:fill="FFFFFF" w:themeFill="background1"/>
          </w:tcPr>
          <w:p w14:paraId="25034D4F" w14:textId="40EBC652" w:rsidR="00337DA7" w:rsidRPr="00527272" w:rsidRDefault="00337DA7" w:rsidP="0044538B">
            <w:pPr>
              <w:pStyle w:val="ListParagraph"/>
              <w:tabs>
                <w:tab w:val="left" w:pos="0"/>
              </w:tabs>
              <w:ind w:left="71"/>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w:t>
            </w:r>
            <w:r w:rsidR="0044538B">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في حال تأخر المستفيد (7) أيام عمل عن سداد أي قسط مستحق في تاريخ سداده بشكل كلي أو جزئي، يقوم الممول بإرسال إشعار التأخر إلى أي من العناوين للمستفيد (وللكفيل إن وجد) يبين فيه تأخر المستفيد عن السداد مع إعلامه بوجوب السداد الفوري</w:t>
            </w:r>
            <w:r w:rsidRPr="00527272">
              <w:rPr>
                <w:rFonts w:ascii="Arial Unicode MS" w:eastAsia="Arial Unicode MS" w:hAnsi="Arial Unicode MS" w:cs="Arial Unicode MS" w:hint="cs"/>
                <w:sz w:val="28"/>
                <w:szCs w:val="28"/>
                <w:rtl/>
              </w:rPr>
              <w:t>.</w:t>
            </w:r>
          </w:p>
        </w:tc>
      </w:tr>
      <w:tr w:rsidR="00337DA7" w:rsidRPr="00527272" w14:paraId="6135AB2B" w14:textId="77777777" w:rsidTr="007750C6">
        <w:tc>
          <w:tcPr>
            <w:tcW w:w="10710" w:type="dxa"/>
            <w:tcBorders>
              <w:top w:val="nil"/>
              <w:left w:val="nil"/>
              <w:bottom w:val="nil"/>
              <w:right w:val="nil"/>
            </w:tcBorders>
            <w:shd w:val="clear" w:color="auto" w:fill="FFFFFF" w:themeFill="background1"/>
          </w:tcPr>
          <w:p w14:paraId="5610E533" w14:textId="76216B70" w:rsidR="00337DA7" w:rsidRDefault="00337DA7" w:rsidP="008462E6">
            <w:pPr>
              <w:pStyle w:val="ListParagraph"/>
              <w:tabs>
                <w:tab w:val="left" w:pos="0"/>
              </w:tabs>
              <w:ind w:left="71"/>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44538B">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مع مراعاة ما ورد في البند</w:t>
            </w:r>
            <w:r w:rsidR="00571F30">
              <w:rPr>
                <w:rFonts w:ascii="Arial Unicode MS" w:eastAsia="Arial Unicode MS" w:hAnsi="Arial Unicode MS" w:cs="Arial Unicode MS" w:hint="cs"/>
                <w:sz w:val="28"/>
                <w:szCs w:val="28"/>
                <w:rtl/>
              </w:rPr>
              <w:t xml:space="preserve"> (5.</w:t>
            </w:r>
            <w:r w:rsidR="008462E6">
              <w:rPr>
                <w:rFonts w:ascii="Arial Unicode MS" w:eastAsia="Arial Unicode MS" w:hAnsi="Arial Unicode MS" w:cs="Arial Unicode MS" w:hint="cs"/>
                <w:sz w:val="28"/>
                <w:szCs w:val="28"/>
                <w:rtl/>
              </w:rPr>
              <w:t>2</w:t>
            </w:r>
            <w:r w:rsidR="00571F30">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و</w:t>
            </w:r>
            <w:r w:rsidR="00571F30">
              <w:rPr>
                <w:rFonts w:ascii="Arial Unicode MS" w:eastAsia="Arial Unicode MS" w:hAnsi="Arial Unicode MS" w:cs="Arial Unicode MS" w:hint="cs"/>
                <w:sz w:val="28"/>
                <w:szCs w:val="28"/>
                <w:rtl/>
              </w:rPr>
              <w:t xml:space="preserve"> (1.</w:t>
            </w:r>
            <w:r w:rsidR="008462E6">
              <w:rPr>
                <w:rFonts w:ascii="Arial Unicode MS" w:eastAsia="Arial Unicode MS" w:hAnsi="Arial Unicode MS" w:cs="Arial Unicode MS" w:hint="cs"/>
                <w:sz w:val="28"/>
                <w:szCs w:val="28"/>
                <w:rtl/>
              </w:rPr>
              <w:t>4</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،يعد المستفيد متعثرًا في حال تأخره بشكل كلي أو جزئي عن سداد</w:t>
            </w:r>
            <w:r w:rsidRPr="00527272">
              <w:rPr>
                <w:rFonts w:ascii="Arial Unicode MS" w:eastAsia="Arial Unicode MS" w:hAnsi="Arial Unicode MS" w:cs="Arial Unicode MS"/>
                <w:sz w:val="28"/>
                <w:szCs w:val="28"/>
              </w:rPr>
              <w:t xml:space="preserve"> (5)</w:t>
            </w:r>
            <w:r w:rsidRPr="00527272">
              <w:rPr>
                <w:rFonts w:ascii="Arial Unicode MS" w:eastAsia="Arial Unicode MS" w:hAnsi="Arial Unicode MS" w:cs="Arial Unicode MS"/>
                <w:sz w:val="28"/>
                <w:szCs w:val="28"/>
                <w:rtl/>
              </w:rPr>
              <w:t>أقساط متتالية أو متفرقة، كما يعد متعثرًا في حال تخلفه بشكل كلي أو جزئي عن سداد</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Pr>
              <w:t>3</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أقساط متتالية أو</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Pr>
              <w:t>5</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أقساط متفرقة في تواريخ استحقاقها، وحينها يحق للممول اعتبار المستفيد متعثرًا ويقوم بإرسال </w:t>
            </w:r>
            <w:r w:rsidRPr="00527272">
              <w:rPr>
                <w:rFonts w:ascii="Arial Unicode MS" w:eastAsia="Arial Unicode MS" w:hAnsi="Arial Unicode MS" w:cs="Arial Unicode MS" w:hint="cs"/>
                <w:sz w:val="28"/>
                <w:szCs w:val="28"/>
                <w:rtl/>
              </w:rPr>
              <w:t>إشعار</w:t>
            </w:r>
            <w:r w:rsidRPr="00527272">
              <w:rPr>
                <w:rFonts w:ascii="Arial Unicode MS" w:eastAsia="Arial Unicode MS" w:hAnsi="Arial Unicode MS" w:cs="Arial Unicode MS"/>
                <w:sz w:val="28"/>
                <w:szCs w:val="28"/>
                <w:rtl/>
              </w:rPr>
              <w:t xml:space="preserve"> تعثر للمستفيد و</w:t>
            </w:r>
            <w:r w:rsidR="00422F55">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Pr>
              <w:t>)</w:t>
            </w:r>
            <w:r w:rsidRPr="00527272">
              <w:rPr>
                <w:rFonts w:ascii="Arial Unicode MS" w:eastAsia="Arial Unicode MS" w:hAnsi="Arial Unicode MS" w:cs="Arial Unicode MS"/>
                <w:sz w:val="28"/>
                <w:szCs w:val="28"/>
                <w:rtl/>
              </w:rPr>
              <w:t>الكفيل إن وجد</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 مع منحه مهلة للسداد لا تزيد عن</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Pr>
              <w:t>30</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يومًا تقويميًّا من تاريخ الإشعار</w:t>
            </w:r>
            <w:r w:rsidRPr="00527272">
              <w:rPr>
                <w:rFonts w:ascii="Arial Unicode MS" w:eastAsia="Arial Unicode MS" w:hAnsi="Arial Unicode MS" w:cs="Arial Unicode MS" w:hint="cs"/>
                <w:sz w:val="28"/>
                <w:szCs w:val="28"/>
                <w:rtl/>
              </w:rPr>
              <w:t>.</w:t>
            </w:r>
          </w:p>
        </w:tc>
      </w:tr>
      <w:tr w:rsidR="00337DA7" w:rsidRPr="00527272" w14:paraId="60A672F6" w14:textId="77777777" w:rsidTr="007750C6">
        <w:tc>
          <w:tcPr>
            <w:tcW w:w="10710" w:type="dxa"/>
            <w:tcBorders>
              <w:top w:val="nil"/>
              <w:left w:val="nil"/>
              <w:bottom w:val="nil"/>
              <w:right w:val="nil"/>
            </w:tcBorders>
            <w:shd w:val="clear" w:color="auto" w:fill="FFFFFF" w:themeFill="background1"/>
          </w:tcPr>
          <w:p w14:paraId="3CC159FF" w14:textId="3F8EF33B" w:rsidR="00337DA7" w:rsidRDefault="00337DA7" w:rsidP="0044538B">
            <w:pPr>
              <w:pStyle w:val="ListParagraph"/>
              <w:tabs>
                <w:tab w:val="left" w:pos="0"/>
              </w:tabs>
              <w:ind w:left="71"/>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(3.</w:t>
            </w:r>
            <w:r w:rsidR="0044538B">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في</w:t>
            </w:r>
            <w:r w:rsidRPr="00527272">
              <w:rPr>
                <w:rFonts w:ascii="Arial Unicode MS" w:eastAsia="Arial Unicode MS" w:hAnsi="Arial Unicode MS" w:cs="Arial Unicode MS"/>
                <w:sz w:val="28"/>
                <w:szCs w:val="28"/>
                <w:rtl/>
              </w:rPr>
              <w:t xml:space="preserve"> حال عدم قيام المستفيد (أو الكفيل إن وجد) بتصحيح التعثر خلال المدة الممنوحة في إشعار التعثر، فإنه </w:t>
            </w:r>
            <w:r w:rsidRPr="00527272">
              <w:rPr>
                <w:rFonts w:ascii="Arial Unicode MS" w:eastAsia="Arial Unicode MS" w:hAnsi="Arial Unicode MS" w:cs="Arial Unicode MS" w:hint="cs"/>
                <w:sz w:val="28"/>
                <w:szCs w:val="28"/>
                <w:rtl/>
              </w:rPr>
              <w:t>يجوز للممو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حينها اعتبار هذه الحالة حالة إخلال ب</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وُتعامل </w:t>
            </w:r>
            <w:r w:rsidRPr="00C5016F">
              <w:rPr>
                <w:rFonts w:ascii="Arial Unicode MS" w:eastAsia="Arial Unicode MS" w:hAnsi="Arial Unicode MS" w:cs="Arial Unicode MS"/>
                <w:sz w:val="28"/>
                <w:szCs w:val="28"/>
                <w:rtl/>
              </w:rPr>
              <w:t>وفقا</w:t>
            </w:r>
            <w:r w:rsidRPr="00643083">
              <w:rPr>
                <w:rFonts w:ascii="Arial Unicode MS" w:eastAsia="Arial Unicode MS" w:hAnsi="Arial Unicode MS" w:cs="Arial Unicode MS"/>
                <w:sz w:val="28"/>
                <w:szCs w:val="28"/>
                <w:highlight w:val="yellow"/>
                <w:rtl/>
              </w:rPr>
              <w:t xml:space="preserve"> </w:t>
            </w:r>
            <w:r w:rsidR="00571F30">
              <w:rPr>
                <w:rFonts w:ascii="Arial Unicode MS" w:eastAsia="Arial Unicode MS" w:hAnsi="Arial Unicode MS" w:cs="Arial Unicode MS" w:hint="cs"/>
                <w:sz w:val="28"/>
                <w:szCs w:val="28"/>
                <w:rtl/>
              </w:rPr>
              <w:t>لأحكام الإخلال بع</w:t>
            </w:r>
            <w:r w:rsidR="00643083">
              <w:rPr>
                <w:rFonts w:ascii="Arial Unicode MS" w:eastAsia="Arial Unicode MS" w:hAnsi="Arial Unicode MS" w:cs="Arial Unicode MS"/>
                <w:sz w:val="28"/>
                <w:szCs w:val="28"/>
                <w:rtl/>
              </w:rPr>
              <w:t>قد التمويل الاستهلاكي</w:t>
            </w:r>
            <w:r w:rsidR="00571F30">
              <w:rPr>
                <w:rFonts w:ascii="Arial Unicode MS" w:eastAsia="Arial Unicode MS" w:hAnsi="Arial Unicode MS" w:cs="Arial Unicode MS" w:hint="cs"/>
                <w:sz w:val="28"/>
                <w:szCs w:val="28"/>
                <w:rtl/>
              </w:rPr>
              <w:t xml:space="preserve"> (المادة 12) </w:t>
            </w:r>
            <w:r w:rsidRPr="00527272">
              <w:rPr>
                <w:rFonts w:ascii="Arial Unicode MS" w:eastAsia="Arial Unicode MS" w:hAnsi="Arial Unicode MS" w:cs="Arial Unicode MS" w:hint="cs"/>
                <w:b/>
                <w:bCs/>
                <w:sz w:val="28"/>
                <w:szCs w:val="28"/>
                <w:rtl/>
              </w:rPr>
              <w:t>.</w:t>
            </w:r>
          </w:p>
        </w:tc>
      </w:tr>
      <w:tr w:rsidR="00337DA7" w:rsidRPr="00527272" w14:paraId="075463E9" w14:textId="77777777" w:rsidTr="007750C6">
        <w:tc>
          <w:tcPr>
            <w:tcW w:w="10710" w:type="dxa"/>
            <w:tcBorders>
              <w:top w:val="nil"/>
              <w:left w:val="nil"/>
              <w:bottom w:val="nil"/>
              <w:right w:val="nil"/>
            </w:tcBorders>
            <w:shd w:val="clear" w:color="auto" w:fill="FFFFFF" w:themeFill="background1"/>
          </w:tcPr>
          <w:p w14:paraId="4AE326CD" w14:textId="19823F2B" w:rsidR="00337DA7" w:rsidRDefault="00337DA7" w:rsidP="0044538B">
            <w:pPr>
              <w:pStyle w:val="ListParagraph"/>
              <w:tabs>
                <w:tab w:val="left" w:pos="0"/>
              </w:tabs>
              <w:ind w:left="71"/>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(4.</w:t>
            </w:r>
            <w:r w:rsidR="0044538B">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يحق للممول – عند تعثر المستفيد عن السداد – عدم إرسال إشعار التعثر إلى المستفيد في حال تحقق إحدى الحالتين الآتيتين</w:t>
            </w:r>
            <w:r w:rsidRPr="00527272">
              <w:rPr>
                <w:rFonts w:ascii="Arial Unicode MS" w:eastAsia="Arial Unicode MS" w:hAnsi="Arial Unicode MS" w:cs="Arial Unicode MS" w:hint="cs"/>
                <w:b/>
                <w:bCs/>
                <w:sz w:val="28"/>
                <w:szCs w:val="28"/>
                <w:rtl/>
              </w:rPr>
              <w:t>:</w:t>
            </w:r>
          </w:p>
        </w:tc>
      </w:tr>
      <w:tr w:rsidR="00337DA7" w:rsidRPr="00527272" w14:paraId="07B3FEFF" w14:textId="77777777" w:rsidTr="007750C6">
        <w:tc>
          <w:tcPr>
            <w:tcW w:w="10710" w:type="dxa"/>
            <w:tcBorders>
              <w:top w:val="nil"/>
              <w:left w:val="nil"/>
              <w:bottom w:val="nil"/>
              <w:right w:val="nil"/>
            </w:tcBorders>
            <w:shd w:val="clear" w:color="auto" w:fill="FFFFFF" w:themeFill="background1"/>
          </w:tcPr>
          <w:p w14:paraId="45D7ED36" w14:textId="7EAE773C" w:rsidR="00337DA7" w:rsidRDefault="00337DA7" w:rsidP="0044538B">
            <w:pPr>
              <w:pStyle w:val="ListParagraph"/>
              <w:tabs>
                <w:tab w:val="left" w:pos="0"/>
              </w:tabs>
              <w:ind w:left="71"/>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(1.4.</w:t>
            </w:r>
            <w:r w:rsidR="0044538B">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w:t>
            </w:r>
            <w:r w:rsidR="00422F55">
              <w:rPr>
                <w:rFonts w:ascii="Arial Unicode MS" w:eastAsia="Arial Unicode MS" w:hAnsi="Arial Unicode MS" w:cs="Arial Unicode MS" w:hint="cs"/>
                <w:sz w:val="28"/>
                <w:szCs w:val="28"/>
                <w:rtl/>
              </w:rPr>
              <w:t xml:space="preserve"> </w:t>
            </w:r>
            <w:r w:rsidRPr="007B318A">
              <w:rPr>
                <w:rFonts w:ascii="Arial Unicode MS" w:eastAsia="Arial Unicode MS" w:hAnsi="Arial Unicode MS" w:cs="Arial Unicode MS"/>
                <w:sz w:val="28"/>
                <w:szCs w:val="28"/>
                <w:rtl/>
              </w:rPr>
              <w:t>في حال الأنشطة الاحتيالية من قبل المستفيد (</w:t>
            </w:r>
            <w:r w:rsidRPr="007B318A">
              <w:rPr>
                <w:rFonts w:ascii="Arial Unicode MS" w:eastAsia="Arial Unicode MS" w:hAnsi="Arial Unicode MS" w:cs="Arial Unicode MS" w:hint="cs"/>
                <w:sz w:val="28"/>
                <w:szCs w:val="28"/>
                <w:rtl/>
              </w:rPr>
              <w:t>أ</w:t>
            </w:r>
            <w:r w:rsidRPr="007B318A">
              <w:rPr>
                <w:rFonts w:ascii="Arial Unicode MS" w:eastAsia="Arial Unicode MS" w:hAnsi="Arial Unicode MS" w:cs="Arial Unicode MS"/>
                <w:sz w:val="28"/>
                <w:szCs w:val="28"/>
                <w:rtl/>
              </w:rPr>
              <w:t>و الكفيل إن وجد)، والتي يجب على الممول إثباتها</w:t>
            </w:r>
            <w:r w:rsidRPr="007B318A">
              <w:rPr>
                <w:rFonts w:ascii="Arial Unicode MS" w:eastAsia="Arial Unicode MS" w:hAnsi="Arial Unicode MS" w:cs="Arial Unicode MS" w:hint="cs"/>
                <w:sz w:val="28"/>
                <w:szCs w:val="28"/>
                <w:rtl/>
              </w:rPr>
              <w:t>.</w:t>
            </w:r>
          </w:p>
        </w:tc>
      </w:tr>
    </w:tbl>
    <w:p w14:paraId="00ACD3FB" w14:textId="575A064D" w:rsidR="003F32B8" w:rsidRDefault="003F32B8" w:rsidP="00C31E69">
      <w:pPr>
        <w:tabs>
          <w:tab w:val="left" w:pos="7395"/>
        </w:tabs>
        <w:bidi/>
        <w:rPr>
          <w:rtl/>
        </w:rPr>
      </w:pPr>
    </w:p>
    <w:p w14:paraId="33B09C61" w14:textId="77777777" w:rsidR="00C31E69" w:rsidRPr="00C31E69" w:rsidRDefault="00C31E69" w:rsidP="00C31E69">
      <w:pPr>
        <w:framePr w:hSpace="180" w:wrap="around" w:vAnchor="text" w:hAnchor="text" w:xAlign="center" w:y="1"/>
        <w:tabs>
          <w:tab w:val="left" w:pos="7395"/>
        </w:tabs>
        <w:bidi/>
        <w:suppressOverlap/>
        <w:rPr>
          <w:sz w:val="2"/>
          <w:szCs w:val="2"/>
        </w:rPr>
      </w:pPr>
    </w:p>
    <w:tbl>
      <w:tblPr>
        <w:tblStyle w:val="TableGrid"/>
        <w:tblpPr w:leftFromText="180" w:rightFromText="180" w:vertAnchor="text" w:tblpXSpec="center" w:tblpY="1"/>
        <w:tblOverlap w:val="never"/>
        <w:tblW w:w="1079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95"/>
      </w:tblGrid>
      <w:tr w:rsidR="00527272" w:rsidRPr="00527272" w14:paraId="2F20963B" w14:textId="77777777" w:rsidTr="00145A79">
        <w:trPr>
          <w:trHeight w:val="191"/>
          <w:jc w:val="center"/>
        </w:trPr>
        <w:tc>
          <w:tcPr>
            <w:tcW w:w="10795" w:type="dxa"/>
            <w:tcBorders>
              <w:top w:val="nil"/>
              <w:left w:val="nil"/>
              <w:bottom w:val="nil"/>
              <w:right w:val="nil"/>
            </w:tcBorders>
            <w:shd w:val="clear" w:color="auto" w:fill="auto"/>
          </w:tcPr>
          <w:p w14:paraId="67BBEA83" w14:textId="470CA2D3" w:rsidR="00470507" w:rsidRPr="007B318A" w:rsidRDefault="007B318A" w:rsidP="0044538B">
            <w:pPr>
              <w:tabs>
                <w:tab w:val="right" w:pos="431"/>
                <w:tab w:val="left" w:pos="2373"/>
              </w:tabs>
              <w:bidi/>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(2.4.</w:t>
            </w:r>
            <w:r w:rsidR="0044538B">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00470507" w:rsidRPr="007B318A">
              <w:rPr>
                <w:rFonts w:ascii="Arial Unicode MS" w:eastAsia="Arial Unicode MS" w:hAnsi="Arial Unicode MS" w:cs="Arial Unicode MS"/>
                <w:sz w:val="28"/>
                <w:szCs w:val="28"/>
                <w:rtl/>
              </w:rPr>
              <w:t xml:space="preserve">إجراءات المستفيد في بيع أو محاولة بيع السلع التي تم تمويلها والتي احتفظ الممول بملكيتها أو الضمان المرهون، دون الحصول على تفويض من </w:t>
            </w:r>
            <w:r w:rsidR="00470507" w:rsidRPr="007B318A">
              <w:rPr>
                <w:rFonts w:ascii="Arial Unicode MS" w:eastAsia="Arial Unicode MS" w:hAnsi="Arial Unicode MS" w:cs="Arial Unicode MS" w:hint="cs"/>
                <w:sz w:val="28"/>
                <w:szCs w:val="28"/>
                <w:rtl/>
              </w:rPr>
              <w:t>الممول</w:t>
            </w:r>
          </w:p>
        </w:tc>
      </w:tr>
      <w:tr w:rsidR="00527272" w:rsidRPr="00527272" w14:paraId="73086EA3" w14:textId="77777777" w:rsidTr="00145A79">
        <w:trPr>
          <w:trHeight w:val="191"/>
          <w:jc w:val="center"/>
        </w:trPr>
        <w:tc>
          <w:tcPr>
            <w:tcW w:w="10795" w:type="dxa"/>
            <w:tcBorders>
              <w:top w:val="nil"/>
              <w:left w:val="nil"/>
              <w:bottom w:val="nil"/>
              <w:right w:val="nil"/>
            </w:tcBorders>
            <w:shd w:val="clear" w:color="auto" w:fill="auto"/>
          </w:tcPr>
          <w:p w14:paraId="712351DD" w14:textId="442F49A0" w:rsidR="00470507" w:rsidRPr="007B318A" w:rsidRDefault="007B318A" w:rsidP="0044538B">
            <w:pPr>
              <w:tabs>
                <w:tab w:val="right" w:pos="431"/>
                <w:tab w:val="left" w:pos="2373"/>
              </w:tabs>
              <w:bidi/>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(3.4.</w:t>
            </w:r>
            <w:r w:rsidR="0044538B">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w:t>
            </w:r>
            <w:r w:rsidR="00470507" w:rsidRPr="007B318A">
              <w:rPr>
                <w:rFonts w:ascii="Arial Unicode MS" w:eastAsia="Arial Unicode MS" w:hAnsi="Arial Unicode MS" w:cs="Arial Unicode MS"/>
                <w:sz w:val="28"/>
                <w:szCs w:val="28"/>
                <w:rtl/>
              </w:rPr>
              <w:t xml:space="preserve">لا يعني عدم ممارسة الممول أي حق من حقوقه المقرة له بموجب </w:t>
            </w:r>
            <w:r w:rsidR="00643083">
              <w:rPr>
                <w:rFonts w:ascii="Arial Unicode MS" w:eastAsia="Arial Unicode MS" w:hAnsi="Arial Unicode MS" w:cs="Arial Unicode MS" w:hint="cs"/>
                <w:sz w:val="28"/>
                <w:szCs w:val="28"/>
                <w:rtl/>
              </w:rPr>
              <w:t>عقد التمويل الاستهلاكي</w:t>
            </w:r>
            <w:r w:rsidR="00470507" w:rsidRPr="007B318A">
              <w:rPr>
                <w:rFonts w:ascii="Arial Unicode MS" w:eastAsia="Arial Unicode MS" w:hAnsi="Arial Unicode MS" w:cs="Arial Unicode MS"/>
                <w:sz w:val="28"/>
                <w:szCs w:val="28"/>
                <w:rtl/>
              </w:rPr>
              <w:t>، أو ما أقرته الأنظمة والتعليمات ذات العلاقة؛ التنازل عنها</w:t>
            </w:r>
            <w:r w:rsidR="00470507" w:rsidRPr="007B318A">
              <w:rPr>
                <w:rFonts w:ascii="Arial Unicode MS" w:eastAsia="Arial Unicode MS" w:hAnsi="Arial Unicode MS" w:cs="Arial Unicode MS" w:hint="cs"/>
                <w:sz w:val="28"/>
                <w:szCs w:val="28"/>
                <w:rtl/>
              </w:rPr>
              <w:t>.</w:t>
            </w:r>
          </w:p>
        </w:tc>
      </w:tr>
      <w:tr w:rsidR="00527272" w:rsidRPr="00527272" w14:paraId="21E8DAEE"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25895E06" w14:textId="67022BEF" w:rsidR="00470507" w:rsidRPr="00527272" w:rsidRDefault="00470507" w:rsidP="00C5016F">
            <w:pPr>
              <w:pStyle w:val="ListParagraph"/>
              <w:numPr>
                <w:ilvl w:val="0"/>
                <w:numId w:val="26"/>
              </w:numPr>
              <w:tabs>
                <w:tab w:val="right" w:pos="254"/>
                <w:tab w:val="left" w:pos="611"/>
              </w:tabs>
              <w:ind w:left="0" w:firstLine="0"/>
              <w:jc w:val="both"/>
              <w:rPr>
                <w:rFonts w:ascii="Arial Unicode MS" w:eastAsia="Arial Unicode MS" w:hAnsi="Arial Unicode MS" w:cs="Arial Unicode MS"/>
                <w:b/>
                <w:bCs/>
                <w:sz w:val="28"/>
                <w:szCs w:val="28"/>
                <w:rtl/>
              </w:rPr>
            </w:pPr>
            <w:r w:rsidRPr="00527272">
              <w:rPr>
                <w:rFonts w:ascii="Arial Unicode MS" w:eastAsia="Arial Unicode MS" w:hAnsi="Arial Unicode MS" w:cs="Arial Unicode MS"/>
                <w:b/>
                <w:bCs/>
                <w:sz w:val="28"/>
                <w:szCs w:val="28"/>
                <w:rtl/>
              </w:rPr>
              <w:t xml:space="preserve">إجراءات ممارسة حق إنهاء </w:t>
            </w:r>
            <w:r w:rsidR="00643083">
              <w:rPr>
                <w:rFonts w:ascii="Arial Unicode MS" w:eastAsia="Arial Unicode MS" w:hAnsi="Arial Unicode MS" w:cs="Arial Unicode MS"/>
                <w:b/>
                <w:bCs/>
                <w:sz w:val="28"/>
                <w:szCs w:val="28"/>
                <w:rtl/>
              </w:rPr>
              <w:t>عقد التمويل الاستهلاكي</w:t>
            </w:r>
          </w:p>
        </w:tc>
      </w:tr>
      <w:tr w:rsidR="00527272" w:rsidRPr="00527272" w14:paraId="5D889FFB" w14:textId="77777777" w:rsidTr="00145A79">
        <w:trPr>
          <w:trHeight w:val="191"/>
          <w:jc w:val="center"/>
        </w:trPr>
        <w:tc>
          <w:tcPr>
            <w:tcW w:w="10795" w:type="dxa"/>
            <w:tcBorders>
              <w:top w:val="nil"/>
              <w:left w:val="nil"/>
              <w:bottom w:val="nil"/>
              <w:right w:val="nil"/>
            </w:tcBorders>
            <w:shd w:val="clear" w:color="auto" w:fill="auto"/>
          </w:tcPr>
          <w:p w14:paraId="7D23B2A0" w14:textId="1BC79B26" w:rsidR="00470507" w:rsidRPr="00B5265B" w:rsidRDefault="00B5265B" w:rsidP="0044538B">
            <w:pPr>
              <w:tabs>
                <w:tab w:val="left" w:pos="0"/>
                <w:tab w:val="right" w:pos="611"/>
                <w:tab w:val="left" w:pos="2373"/>
              </w:tabs>
              <w:bidi/>
              <w:jc w:val="both"/>
              <w:rPr>
                <w:rFonts w:ascii="Arial Unicode MS" w:eastAsia="Arial Unicode MS" w:hAnsi="Arial Unicode MS" w:cs="Arial Unicode MS"/>
                <w:sz w:val="28"/>
                <w:szCs w:val="28"/>
                <w:rtl/>
              </w:rPr>
            </w:pPr>
            <w:r w:rsidRPr="00B5265B">
              <w:rPr>
                <w:rFonts w:ascii="Arial Unicode MS" w:eastAsia="Arial Unicode MS" w:hAnsi="Arial Unicode MS" w:cs="Arial Unicode MS" w:hint="cs"/>
                <w:sz w:val="28"/>
                <w:szCs w:val="28"/>
                <w:rtl/>
              </w:rPr>
              <w:t>(1.</w:t>
            </w:r>
            <w:r w:rsidR="0044538B">
              <w:rPr>
                <w:rFonts w:ascii="Arial Unicode MS" w:eastAsia="Arial Unicode MS" w:hAnsi="Arial Unicode MS" w:cs="Arial Unicode MS" w:hint="cs"/>
                <w:sz w:val="28"/>
                <w:szCs w:val="28"/>
                <w:rtl/>
              </w:rPr>
              <w:t>5</w:t>
            </w:r>
            <w:r w:rsidRPr="00B5265B">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م</w:t>
            </w:r>
            <w:r w:rsidR="00470507" w:rsidRPr="00B5265B">
              <w:rPr>
                <w:rFonts w:ascii="Arial Unicode MS" w:eastAsia="Arial Unicode MS" w:hAnsi="Arial Unicode MS" w:cs="Arial Unicode MS"/>
                <w:sz w:val="28"/>
                <w:szCs w:val="28"/>
                <w:rtl/>
              </w:rPr>
              <w:t>ع مراع</w:t>
            </w:r>
            <w:r w:rsidR="00C31E69" w:rsidRPr="00B5265B">
              <w:rPr>
                <w:rFonts w:ascii="Arial Unicode MS" w:eastAsia="Arial Unicode MS" w:hAnsi="Arial Unicode MS" w:cs="Arial Unicode MS"/>
                <w:sz w:val="28"/>
                <w:szCs w:val="28"/>
                <w:rtl/>
              </w:rPr>
              <w:t>اة ما ورد في</w:t>
            </w:r>
            <w:r w:rsidR="00C31E69" w:rsidRPr="00B5265B">
              <w:rPr>
                <w:rFonts w:ascii="Arial Unicode MS" w:eastAsia="Arial Unicode MS" w:hAnsi="Arial Unicode MS" w:cs="Arial Unicode MS" w:hint="cs"/>
                <w:sz w:val="28"/>
                <w:szCs w:val="28"/>
                <w:rtl/>
              </w:rPr>
              <w:t xml:space="preserve"> أحكام السداد المبكر</w:t>
            </w:r>
            <w:r w:rsidR="00470507" w:rsidRPr="00B5265B">
              <w:rPr>
                <w:rFonts w:ascii="Arial Unicode MS" w:eastAsia="Arial Unicode MS" w:hAnsi="Arial Unicode MS" w:cs="Arial Unicode MS"/>
                <w:sz w:val="28"/>
                <w:szCs w:val="28"/>
                <w:rtl/>
              </w:rPr>
              <w:t xml:space="preserve"> من </w:t>
            </w:r>
            <w:r w:rsidR="00643083">
              <w:rPr>
                <w:rFonts w:ascii="Arial Unicode MS" w:eastAsia="Arial Unicode MS" w:hAnsi="Arial Unicode MS" w:cs="Arial Unicode MS"/>
                <w:sz w:val="28"/>
                <w:szCs w:val="28"/>
                <w:rtl/>
              </w:rPr>
              <w:t>عقد التمويل الاستهلاكي</w:t>
            </w:r>
            <w:r w:rsidR="00470507" w:rsidRPr="00B5265B">
              <w:rPr>
                <w:rFonts w:ascii="Arial Unicode MS" w:eastAsia="Arial Unicode MS" w:hAnsi="Arial Unicode MS" w:cs="Arial Unicode MS"/>
                <w:sz w:val="28"/>
                <w:szCs w:val="28"/>
                <w:rtl/>
              </w:rPr>
              <w:t xml:space="preserve">، يجوز للمستفيد إنهاء </w:t>
            </w:r>
            <w:r w:rsidR="00643083">
              <w:rPr>
                <w:rFonts w:ascii="Arial Unicode MS" w:eastAsia="Arial Unicode MS" w:hAnsi="Arial Unicode MS" w:cs="Arial Unicode MS"/>
                <w:sz w:val="28"/>
                <w:szCs w:val="28"/>
                <w:rtl/>
              </w:rPr>
              <w:t>عقد التمويل الاستهلاكي</w:t>
            </w:r>
            <w:r w:rsidR="00470507" w:rsidRPr="00B5265B">
              <w:rPr>
                <w:rFonts w:ascii="Arial Unicode MS" w:eastAsia="Arial Unicode MS" w:hAnsi="Arial Unicode MS" w:cs="Arial Unicode MS"/>
                <w:sz w:val="28"/>
                <w:szCs w:val="28"/>
                <w:rtl/>
              </w:rPr>
              <w:t xml:space="preserve"> عن طريق تزويد الممول بإشعار مكتوب </w:t>
            </w:r>
            <w:r w:rsidR="00470507" w:rsidRPr="00B5265B">
              <w:rPr>
                <w:rFonts w:ascii="Arial Unicode MS" w:eastAsia="Arial Unicode MS" w:hAnsi="Arial Unicode MS" w:cs="Arial Unicode MS" w:hint="cs"/>
                <w:sz w:val="28"/>
                <w:szCs w:val="28"/>
                <w:rtl/>
              </w:rPr>
              <w:t>(ورقيًّ</w:t>
            </w:r>
            <w:r w:rsidR="00470507" w:rsidRPr="00B5265B">
              <w:rPr>
                <w:rFonts w:ascii="Arial Unicode MS" w:eastAsia="Arial Unicode MS" w:hAnsi="Arial Unicode MS" w:cs="Arial Unicode MS" w:hint="eastAsia"/>
                <w:sz w:val="28"/>
                <w:szCs w:val="28"/>
                <w:rtl/>
              </w:rPr>
              <w:t>ا</w:t>
            </w:r>
            <w:r w:rsidR="00470507" w:rsidRPr="00B5265B">
              <w:rPr>
                <w:rFonts w:ascii="Arial Unicode MS" w:eastAsia="Arial Unicode MS" w:hAnsi="Arial Unicode MS" w:cs="Arial Unicode MS"/>
                <w:sz w:val="28"/>
                <w:szCs w:val="28"/>
                <w:rtl/>
              </w:rPr>
              <w:t xml:space="preserve"> أو </w:t>
            </w:r>
            <w:r w:rsidR="00470507" w:rsidRPr="00B5265B">
              <w:rPr>
                <w:rFonts w:ascii="Arial Unicode MS" w:eastAsia="Arial Unicode MS" w:hAnsi="Arial Unicode MS" w:cs="Arial Unicode MS" w:hint="cs"/>
                <w:sz w:val="28"/>
                <w:szCs w:val="28"/>
                <w:rtl/>
              </w:rPr>
              <w:t xml:space="preserve">إلكترونيًّا) </w:t>
            </w:r>
            <w:r w:rsidR="00470507" w:rsidRPr="00B5265B">
              <w:rPr>
                <w:rFonts w:ascii="Arial Unicode MS" w:eastAsia="Arial Unicode MS" w:hAnsi="Arial Unicode MS" w:cs="Arial Unicode MS"/>
                <w:sz w:val="28"/>
                <w:szCs w:val="28"/>
                <w:rtl/>
              </w:rPr>
              <w:t xml:space="preserve">للممول في غضون مدة </w:t>
            </w:r>
            <w:r w:rsidR="00470507" w:rsidRPr="00B5265B">
              <w:rPr>
                <w:rFonts w:ascii="Arial Unicode MS" w:eastAsia="Arial Unicode MS" w:hAnsi="Arial Unicode MS" w:cs="Arial Unicode MS" w:hint="cs"/>
                <w:sz w:val="28"/>
                <w:szCs w:val="28"/>
                <w:rtl/>
              </w:rPr>
              <w:t>(</w:t>
            </w:r>
            <w:r w:rsidR="0087573F" w:rsidRPr="00B5265B">
              <w:rPr>
                <w:rFonts w:ascii="Arial Unicode MS" w:eastAsia="Arial Unicode MS" w:hAnsi="Arial Unicode MS" w:cs="Arial Unicode MS" w:hint="cs"/>
                <w:sz w:val="28"/>
                <w:szCs w:val="28"/>
                <w:rtl/>
              </w:rPr>
              <w:t>10</w:t>
            </w:r>
            <w:r w:rsidR="00470507" w:rsidRPr="00B5265B">
              <w:rPr>
                <w:rFonts w:ascii="Arial Unicode MS" w:eastAsia="Arial Unicode MS" w:hAnsi="Arial Unicode MS" w:cs="Arial Unicode MS" w:hint="cs"/>
                <w:sz w:val="28"/>
                <w:szCs w:val="28"/>
                <w:rtl/>
              </w:rPr>
              <w:t>)</w:t>
            </w:r>
            <w:r w:rsidR="00470507" w:rsidRPr="00B5265B">
              <w:rPr>
                <w:rFonts w:ascii="Arial Unicode MS" w:eastAsia="Arial Unicode MS" w:hAnsi="Arial Unicode MS" w:cs="Arial Unicode MS"/>
                <w:sz w:val="28"/>
                <w:szCs w:val="28"/>
                <w:rtl/>
              </w:rPr>
              <w:t xml:space="preserve"> أيام من تاريخ إبرام </w:t>
            </w:r>
            <w:r w:rsidR="00643083">
              <w:rPr>
                <w:rFonts w:ascii="Arial Unicode MS" w:eastAsia="Arial Unicode MS" w:hAnsi="Arial Unicode MS" w:cs="Arial Unicode MS"/>
                <w:sz w:val="28"/>
                <w:szCs w:val="28"/>
                <w:rtl/>
              </w:rPr>
              <w:t>عقد التمويل الاستهلاكي</w:t>
            </w:r>
            <w:r w:rsidR="00470507" w:rsidRPr="00B5265B">
              <w:rPr>
                <w:rFonts w:ascii="Arial Unicode MS" w:eastAsia="Arial Unicode MS" w:hAnsi="Arial Unicode MS" w:cs="Arial Unicode MS"/>
                <w:sz w:val="28"/>
                <w:szCs w:val="28"/>
                <w:rtl/>
              </w:rPr>
              <w:t xml:space="preserve">، وللممول طلب المستندات التي تثبت عدم تحقق الشروط الواردة في </w:t>
            </w:r>
            <w:r w:rsidRPr="00B5265B">
              <w:rPr>
                <w:rFonts w:ascii="Arial Unicode MS" w:eastAsia="Arial Unicode MS" w:hAnsi="Arial Unicode MS" w:cs="Arial Unicode MS" w:hint="cs"/>
                <w:sz w:val="28"/>
                <w:szCs w:val="28"/>
                <w:rtl/>
              </w:rPr>
              <w:t xml:space="preserve">شروط إنهاء </w:t>
            </w:r>
            <w:r w:rsidR="00643083">
              <w:rPr>
                <w:rFonts w:ascii="Arial Unicode MS" w:eastAsia="Arial Unicode MS" w:hAnsi="Arial Unicode MS" w:cs="Arial Unicode MS" w:hint="cs"/>
                <w:sz w:val="28"/>
                <w:szCs w:val="28"/>
                <w:rtl/>
              </w:rPr>
              <w:t>عقد التمويل الاستهلاكي</w:t>
            </w:r>
            <w:r w:rsidR="00470507" w:rsidRPr="00B5265B">
              <w:rPr>
                <w:rFonts w:ascii="Arial Unicode MS" w:eastAsia="Arial Unicode MS" w:hAnsi="Arial Unicode MS" w:cs="Arial Unicode MS"/>
                <w:sz w:val="28"/>
                <w:szCs w:val="28"/>
                <w:rtl/>
              </w:rPr>
              <w:t xml:space="preserve"> على </w:t>
            </w:r>
            <w:r w:rsidR="00470507" w:rsidRPr="00B5265B">
              <w:rPr>
                <w:rFonts w:ascii="Arial Unicode MS" w:eastAsia="Arial Unicode MS" w:hAnsi="Arial Unicode MS" w:cs="Arial Unicode MS" w:hint="cs"/>
                <w:sz w:val="28"/>
                <w:szCs w:val="28"/>
                <w:rtl/>
              </w:rPr>
              <w:t>المستفيد.</w:t>
            </w:r>
            <w:r w:rsidR="00470507" w:rsidRPr="00B5265B">
              <w:rPr>
                <w:rFonts w:ascii="Arial Unicode MS" w:eastAsia="Arial Unicode MS" w:hAnsi="Arial Unicode MS" w:cs="Arial Unicode MS"/>
                <w:sz w:val="28"/>
                <w:szCs w:val="28"/>
                <w:rtl/>
              </w:rPr>
              <w:t xml:space="preserve"> </w:t>
            </w:r>
          </w:p>
        </w:tc>
      </w:tr>
      <w:tr w:rsidR="00527272" w:rsidRPr="00527272" w14:paraId="6A2A7909" w14:textId="77777777" w:rsidTr="00145A79">
        <w:trPr>
          <w:trHeight w:val="191"/>
          <w:jc w:val="center"/>
        </w:trPr>
        <w:tc>
          <w:tcPr>
            <w:tcW w:w="10795" w:type="dxa"/>
            <w:tcBorders>
              <w:top w:val="nil"/>
              <w:left w:val="nil"/>
              <w:bottom w:val="nil"/>
              <w:right w:val="nil"/>
            </w:tcBorders>
            <w:shd w:val="clear" w:color="auto" w:fill="auto"/>
          </w:tcPr>
          <w:p w14:paraId="5D6E43C3" w14:textId="22685D53" w:rsidR="00470507" w:rsidRPr="00A6651D" w:rsidRDefault="00A6651D" w:rsidP="0044538B">
            <w:pPr>
              <w:tabs>
                <w:tab w:val="left" w:pos="0"/>
                <w:tab w:val="right" w:pos="611"/>
                <w:tab w:val="left" w:pos="2373"/>
              </w:tabs>
              <w:bidi/>
              <w:jc w:val="both"/>
              <w:rPr>
                <w:rFonts w:ascii="Arial Unicode MS" w:eastAsia="Arial Unicode MS" w:hAnsi="Arial Unicode MS" w:cs="Arial Unicode MS"/>
                <w:sz w:val="28"/>
                <w:szCs w:val="28"/>
                <w:rtl/>
              </w:rPr>
            </w:pPr>
            <w:r w:rsidRPr="00B5265B">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2</w:t>
            </w:r>
            <w:r w:rsidRPr="00B5265B">
              <w:rPr>
                <w:rFonts w:ascii="Arial Unicode MS" w:eastAsia="Arial Unicode MS" w:hAnsi="Arial Unicode MS" w:cs="Arial Unicode MS" w:hint="cs"/>
                <w:sz w:val="28"/>
                <w:szCs w:val="28"/>
                <w:rtl/>
              </w:rPr>
              <w:t>.</w:t>
            </w:r>
            <w:r w:rsidR="0044538B">
              <w:rPr>
                <w:rFonts w:ascii="Arial Unicode MS" w:eastAsia="Arial Unicode MS" w:hAnsi="Arial Unicode MS" w:cs="Arial Unicode MS" w:hint="cs"/>
                <w:sz w:val="28"/>
                <w:szCs w:val="28"/>
                <w:rtl/>
              </w:rPr>
              <w:t>5</w:t>
            </w:r>
            <w:r w:rsidRPr="00B5265B">
              <w:rPr>
                <w:rFonts w:ascii="Arial Unicode MS" w:eastAsia="Arial Unicode MS" w:hAnsi="Arial Unicode MS" w:cs="Arial Unicode MS" w:hint="cs"/>
                <w:sz w:val="28"/>
                <w:szCs w:val="28"/>
                <w:rtl/>
              </w:rPr>
              <w:t xml:space="preserve">) </w:t>
            </w:r>
            <w:r w:rsidR="00470507" w:rsidRPr="00A6651D">
              <w:rPr>
                <w:rFonts w:ascii="Arial Unicode MS" w:eastAsia="Arial Unicode MS" w:hAnsi="Arial Unicode MS" w:cs="Arial Unicode MS"/>
                <w:sz w:val="28"/>
                <w:szCs w:val="28"/>
                <w:rtl/>
              </w:rPr>
              <w:t xml:space="preserve">لا يحق للمستفيد ممارسة حق إنهاء </w:t>
            </w:r>
            <w:r w:rsidR="00643083">
              <w:rPr>
                <w:rFonts w:ascii="Arial Unicode MS" w:eastAsia="Arial Unicode MS" w:hAnsi="Arial Unicode MS" w:cs="Arial Unicode MS"/>
                <w:sz w:val="28"/>
                <w:szCs w:val="28"/>
                <w:rtl/>
              </w:rPr>
              <w:t>عقد التمويل الاستهلاكي</w:t>
            </w:r>
            <w:r w:rsidR="00470507" w:rsidRPr="00A6651D">
              <w:rPr>
                <w:rFonts w:ascii="Arial Unicode MS" w:eastAsia="Arial Unicode MS" w:hAnsi="Arial Unicode MS" w:cs="Arial Unicode MS"/>
                <w:sz w:val="28"/>
                <w:szCs w:val="28"/>
                <w:rtl/>
              </w:rPr>
              <w:t xml:space="preserve"> في حال تحقق أحد الشروط الآتية:  </w:t>
            </w:r>
          </w:p>
        </w:tc>
      </w:tr>
      <w:tr w:rsidR="00527272" w:rsidRPr="00527272" w14:paraId="0E5BC815" w14:textId="77777777" w:rsidTr="00145A79">
        <w:trPr>
          <w:trHeight w:val="191"/>
          <w:jc w:val="center"/>
        </w:trPr>
        <w:tc>
          <w:tcPr>
            <w:tcW w:w="10795" w:type="dxa"/>
            <w:tcBorders>
              <w:top w:val="nil"/>
              <w:left w:val="nil"/>
              <w:bottom w:val="nil"/>
              <w:right w:val="nil"/>
            </w:tcBorders>
            <w:shd w:val="clear" w:color="auto" w:fill="auto"/>
          </w:tcPr>
          <w:p w14:paraId="7A724F5E" w14:textId="00FC7D34" w:rsidR="00470507" w:rsidRPr="00C31E69" w:rsidRDefault="00470507" w:rsidP="00C31E69">
            <w:pPr>
              <w:pStyle w:val="ListParagraph"/>
              <w:numPr>
                <w:ilvl w:val="0"/>
                <w:numId w:val="30"/>
              </w:numPr>
              <w:tabs>
                <w:tab w:val="left" w:pos="451"/>
                <w:tab w:val="left" w:pos="2373"/>
              </w:tabs>
              <w:ind w:left="521"/>
              <w:jc w:val="both"/>
              <w:rPr>
                <w:rFonts w:ascii="Arial Unicode MS" w:eastAsia="Arial Unicode MS" w:hAnsi="Arial Unicode MS" w:cs="Arial Unicode MS"/>
                <w:sz w:val="28"/>
                <w:szCs w:val="28"/>
                <w:rtl/>
              </w:rPr>
            </w:pPr>
            <w:r w:rsidRPr="00C31E69">
              <w:rPr>
                <w:rFonts w:ascii="Arial Unicode MS" w:eastAsia="Arial Unicode MS" w:hAnsi="Arial Unicode MS" w:cs="Arial Unicode MS"/>
                <w:sz w:val="28"/>
                <w:szCs w:val="28"/>
                <w:rtl/>
              </w:rPr>
              <w:t>إذا قام المستفيد بسحب أي جزء من مبلغ التمويل</w:t>
            </w:r>
            <w:r w:rsidRPr="00C31E69">
              <w:rPr>
                <w:rFonts w:ascii="Arial Unicode MS" w:eastAsia="Arial Unicode MS" w:hAnsi="Arial Unicode MS" w:cs="Arial Unicode MS" w:hint="cs"/>
                <w:sz w:val="28"/>
                <w:szCs w:val="28"/>
                <w:rtl/>
              </w:rPr>
              <w:t>.</w:t>
            </w:r>
          </w:p>
        </w:tc>
      </w:tr>
      <w:tr w:rsidR="00527272" w:rsidRPr="00527272" w14:paraId="090BCE24" w14:textId="77777777" w:rsidTr="00145A79">
        <w:trPr>
          <w:trHeight w:val="191"/>
          <w:jc w:val="center"/>
        </w:trPr>
        <w:tc>
          <w:tcPr>
            <w:tcW w:w="10795" w:type="dxa"/>
            <w:tcBorders>
              <w:top w:val="nil"/>
              <w:left w:val="nil"/>
              <w:bottom w:val="nil"/>
              <w:right w:val="nil"/>
            </w:tcBorders>
            <w:shd w:val="clear" w:color="auto" w:fill="auto"/>
          </w:tcPr>
          <w:p w14:paraId="721775B6" w14:textId="36573979" w:rsidR="00470507" w:rsidRPr="00C31E69" w:rsidRDefault="00470507" w:rsidP="00C31E69">
            <w:pPr>
              <w:pStyle w:val="ListParagraph"/>
              <w:numPr>
                <w:ilvl w:val="0"/>
                <w:numId w:val="30"/>
              </w:numPr>
              <w:tabs>
                <w:tab w:val="left" w:pos="451"/>
                <w:tab w:val="left" w:pos="2373"/>
              </w:tabs>
              <w:ind w:left="521"/>
              <w:jc w:val="both"/>
              <w:rPr>
                <w:rFonts w:ascii="Arial Unicode MS" w:eastAsia="Arial Unicode MS" w:hAnsi="Arial Unicode MS" w:cs="Arial Unicode MS"/>
                <w:sz w:val="28"/>
                <w:szCs w:val="28"/>
                <w:rtl/>
              </w:rPr>
            </w:pPr>
            <w:r w:rsidRPr="00C31E69">
              <w:rPr>
                <w:rFonts w:ascii="Arial Unicode MS" w:eastAsia="Arial Unicode MS" w:hAnsi="Arial Unicode MS" w:cs="Arial Unicode MS"/>
                <w:sz w:val="28"/>
                <w:szCs w:val="28"/>
                <w:rtl/>
              </w:rPr>
              <w:t>إذا قام المستفيد باستخدام أي وسيلة من وسائل الحصول</w:t>
            </w:r>
            <w:r w:rsidRPr="00C31E69">
              <w:rPr>
                <w:rFonts w:ascii="Arial Unicode MS" w:eastAsia="Arial Unicode MS" w:hAnsi="Arial Unicode MS" w:cs="Arial Unicode MS" w:hint="cs"/>
                <w:sz w:val="28"/>
                <w:szCs w:val="28"/>
                <w:rtl/>
              </w:rPr>
              <w:t xml:space="preserve"> </w:t>
            </w:r>
            <w:r w:rsidRPr="00C31E69">
              <w:rPr>
                <w:rFonts w:ascii="Arial Unicode MS" w:eastAsia="Arial Unicode MS" w:hAnsi="Arial Unicode MS" w:cs="Arial Unicode MS"/>
                <w:sz w:val="28"/>
                <w:szCs w:val="28"/>
                <w:rtl/>
              </w:rPr>
              <w:t>على التمويل المقدمة له من الممول</w:t>
            </w:r>
            <w:r w:rsidRPr="00C31E69">
              <w:rPr>
                <w:rFonts w:ascii="Arial Unicode MS" w:eastAsia="Arial Unicode MS" w:hAnsi="Arial Unicode MS" w:cs="Arial Unicode MS" w:hint="cs"/>
                <w:sz w:val="28"/>
                <w:szCs w:val="28"/>
                <w:rtl/>
              </w:rPr>
              <w:t xml:space="preserve"> </w:t>
            </w:r>
            <w:r w:rsidRPr="00C31E69">
              <w:rPr>
                <w:rFonts w:ascii="Arial Unicode MS" w:eastAsia="Arial Unicode MS" w:hAnsi="Arial Unicode MS" w:cs="Arial Unicode MS"/>
                <w:sz w:val="28"/>
                <w:szCs w:val="28"/>
                <w:rtl/>
              </w:rPr>
              <w:t>للحصول</w:t>
            </w:r>
            <w:r w:rsidRPr="00C31E69">
              <w:rPr>
                <w:rFonts w:ascii="Arial Unicode MS" w:eastAsia="Arial Unicode MS" w:hAnsi="Arial Unicode MS" w:cs="Arial Unicode MS"/>
                <w:sz w:val="28"/>
                <w:szCs w:val="28"/>
              </w:rPr>
              <w:t xml:space="preserve"> </w:t>
            </w:r>
            <w:r w:rsidRPr="00C31E69">
              <w:rPr>
                <w:rFonts w:ascii="Arial Unicode MS" w:eastAsia="Arial Unicode MS" w:hAnsi="Arial Unicode MS" w:cs="Arial Unicode MS"/>
                <w:sz w:val="28"/>
                <w:szCs w:val="28"/>
                <w:rtl/>
              </w:rPr>
              <w:t>على السلع أو الخدمات، ويشمل ذلك إيداع الأسهم في محفظة المستفيد، وتملك أو استخدام المستفيد للأصل الممول</w:t>
            </w:r>
            <w:r w:rsidRPr="00C31E69">
              <w:rPr>
                <w:rFonts w:ascii="Arial Unicode MS" w:eastAsia="Arial Unicode MS" w:hAnsi="Arial Unicode MS" w:cs="Arial Unicode MS" w:hint="cs"/>
                <w:sz w:val="28"/>
                <w:szCs w:val="28"/>
                <w:rtl/>
              </w:rPr>
              <w:t>.</w:t>
            </w:r>
          </w:p>
        </w:tc>
      </w:tr>
      <w:tr w:rsidR="00527272" w:rsidRPr="00527272" w14:paraId="2576FA0D" w14:textId="77777777" w:rsidTr="00145A79">
        <w:trPr>
          <w:trHeight w:val="191"/>
          <w:jc w:val="center"/>
        </w:trPr>
        <w:tc>
          <w:tcPr>
            <w:tcW w:w="10795" w:type="dxa"/>
            <w:tcBorders>
              <w:top w:val="nil"/>
              <w:left w:val="nil"/>
              <w:bottom w:val="nil"/>
              <w:right w:val="nil"/>
            </w:tcBorders>
            <w:shd w:val="clear" w:color="auto" w:fill="auto"/>
          </w:tcPr>
          <w:p w14:paraId="24EFFAD8" w14:textId="63C927B7" w:rsidR="00470507" w:rsidRPr="00A6651D" w:rsidRDefault="00A6651D" w:rsidP="0044538B">
            <w:pPr>
              <w:tabs>
                <w:tab w:val="left" w:pos="0"/>
                <w:tab w:val="right" w:pos="611"/>
                <w:tab w:val="left" w:pos="2373"/>
              </w:tabs>
              <w:bidi/>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(3.</w:t>
            </w:r>
            <w:r w:rsidR="0044538B">
              <w:rPr>
                <w:rFonts w:ascii="Arial Unicode MS" w:eastAsia="Arial Unicode MS" w:hAnsi="Arial Unicode MS" w:cs="Arial Unicode MS" w:hint="cs"/>
                <w:sz w:val="28"/>
                <w:szCs w:val="28"/>
                <w:rtl/>
              </w:rPr>
              <w:t>5</w:t>
            </w:r>
            <w:r>
              <w:rPr>
                <w:rFonts w:ascii="Arial Unicode MS" w:eastAsia="Arial Unicode MS" w:hAnsi="Arial Unicode MS" w:cs="Arial Unicode MS" w:hint="cs"/>
                <w:sz w:val="28"/>
                <w:szCs w:val="28"/>
                <w:rtl/>
              </w:rPr>
              <w:t>)</w:t>
            </w:r>
            <w:r w:rsidRPr="00A6651D">
              <w:rPr>
                <w:rFonts w:ascii="Arial Unicode MS" w:eastAsia="Arial Unicode MS" w:hAnsi="Arial Unicode MS" w:cs="Arial Unicode MS" w:hint="cs"/>
                <w:sz w:val="28"/>
                <w:szCs w:val="28"/>
                <w:rtl/>
              </w:rPr>
              <w:t xml:space="preserve"> </w:t>
            </w:r>
            <w:r w:rsidR="00470507" w:rsidRPr="00A6651D">
              <w:rPr>
                <w:rFonts w:ascii="Arial Unicode MS" w:eastAsia="Arial Unicode MS" w:hAnsi="Arial Unicode MS" w:cs="Arial Unicode MS"/>
                <w:sz w:val="28"/>
                <w:szCs w:val="28"/>
                <w:rtl/>
              </w:rPr>
              <w:t xml:space="preserve">في حالة إنهاء </w:t>
            </w:r>
            <w:r w:rsidR="00643083">
              <w:rPr>
                <w:rFonts w:ascii="Arial Unicode MS" w:eastAsia="Arial Unicode MS" w:hAnsi="Arial Unicode MS" w:cs="Arial Unicode MS"/>
                <w:sz w:val="28"/>
                <w:szCs w:val="28"/>
                <w:rtl/>
              </w:rPr>
              <w:t>عقد التمويل الاستهلاكي</w:t>
            </w:r>
            <w:r w:rsidR="00470507" w:rsidRPr="00A6651D">
              <w:rPr>
                <w:rFonts w:ascii="Arial Unicode MS" w:eastAsia="Arial Unicode MS" w:hAnsi="Arial Unicode MS" w:cs="Arial Unicode MS"/>
                <w:sz w:val="28"/>
                <w:szCs w:val="28"/>
                <w:rtl/>
              </w:rPr>
              <w:t xml:space="preserve"> بموجب البند (</w:t>
            </w:r>
            <w:r>
              <w:rPr>
                <w:rFonts w:ascii="Arial Unicode MS" w:eastAsia="Arial Unicode MS" w:hAnsi="Arial Unicode MS" w:cs="Arial Unicode MS" w:hint="cs"/>
                <w:sz w:val="28"/>
                <w:szCs w:val="28"/>
                <w:rtl/>
              </w:rPr>
              <w:t>1.</w:t>
            </w:r>
            <w:r w:rsidR="00DE23E6">
              <w:rPr>
                <w:rFonts w:ascii="Arial Unicode MS" w:eastAsia="Arial Unicode MS" w:hAnsi="Arial Unicode MS" w:cs="Arial Unicode MS" w:hint="cs"/>
                <w:sz w:val="28"/>
                <w:szCs w:val="28"/>
                <w:rtl/>
              </w:rPr>
              <w:t>6</w:t>
            </w:r>
            <w:r>
              <w:rPr>
                <w:rFonts w:ascii="Arial Unicode MS" w:eastAsia="Arial Unicode MS" w:hAnsi="Arial Unicode MS" w:cs="Arial Unicode MS" w:hint="cs"/>
                <w:sz w:val="28"/>
                <w:szCs w:val="28"/>
                <w:rtl/>
              </w:rPr>
              <w:t>)</w:t>
            </w:r>
            <w:r w:rsidR="00470507" w:rsidRPr="00A6651D">
              <w:rPr>
                <w:rFonts w:ascii="Arial Unicode MS" w:eastAsia="Arial Unicode MS" w:hAnsi="Arial Unicode MS" w:cs="Arial Unicode MS"/>
                <w:sz w:val="28"/>
                <w:szCs w:val="28"/>
                <w:rtl/>
              </w:rPr>
              <w:t xml:space="preserve"> ، لا يجوز للممول فرض أي كلفة أجل (ربح) أو </w:t>
            </w:r>
            <w:r w:rsidR="00470507" w:rsidRPr="00A6651D">
              <w:rPr>
                <w:rFonts w:ascii="Arial Unicode MS" w:eastAsia="Arial Unicode MS" w:hAnsi="Arial Unicode MS" w:cs="Arial Unicode MS" w:hint="cs"/>
                <w:sz w:val="28"/>
                <w:szCs w:val="28"/>
                <w:rtl/>
              </w:rPr>
              <w:t>رسوم أو</w:t>
            </w:r>
            <w:r w:rsidR="00470507" w:rsidRPr="00A6651D">
              <w:rPr>
                <w:rFonts w:ascii="Arial Unicode MS" w:eastAsia="Arial Unicode MS" w:hAnsi="Arial Unicode MS" w:cs="Arial Unicode MS"/>
                <w:sz w:val="28"/>
                <w:szCs w:val="28"/>
                <w:rtl/>
              </w:rPr>
              <w:t xml:space="preserve"> المطالبة بأي عمولات من المستفيد</w:t>
            </w:r>
            <w:r w:rsidR="00470507" w:rsidRPr="00A6651D">
              <w:rPr>
                <w:rFonts w:ascii="Arial Unicode MS" w:eastAsia="Arial Unicode MS" w:hAnsi="Arial Unicode MS" w:cs="Arial Unicode MS" w:hint="cs"/>
                <w:sz w:val="28"/>
                <w:szCs w:val="28"/>
                <w:rtl/>
              </w:rPr>
              <w:t>.</w:t>
            </w:r>
          </w:p>
        </w:tc>
      </w:tr>
      <w:tr w:rsidR="00527272" w:rsidRPr="00527272" w14:paraId="652935A0"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6063866F" w14:textId="5D604701" w:rsidR="00470507" w:rsidRPr="00527272" w:rsidRDefault="00470507" w:rsidP="00C5016F">
            <w:pPr>
              <w:pStyle w:val="ListParagraph"/>
              <w:numPr>
                <w:ilvl w:val="0"/>
                <w:numId w:val="26"/>
              </w:numPr>
              <w:tabs>
                <w:tab w:val="right" w:pos="25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أحكام السداد المبكر</w:t>
            </w:r>
          </w:p>
        </w:tc>
      </w:tr>
      <w:tr w:rsidR="00527272" w:rsidRPr="00527272" w14:paraId="56B2F31F" w14:textId="77777777" w:rsidTr="00145A79">
        <w:trPr>
          <w:trHeight w:val="191"/>
          <w:jc w:val="center"/>
        </w:trPr>
        <w:tc>
          <w:tcPr>
            <w:tcW w:w="10795" w:type="dxa"/>
            <w:tcBorders>
              <w:top w:val="nil"/>
              <w:left w:val="nil"/>
              <w:bottom w:val="nil"/>
              <w:right w:val="nil"/>
            </w:tcBorders>
            <w:shd w:val="clear" w:color="auto" w:fill="auto"/>
          </w:tcPr>
          <w:p w14:paraId="78FB2B24" w14:textId="2649121E" w:rsidR="00470507" w:rsidRPr="00527272" w:rsidRDefault="00470507" w:rsidP="0044538B">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6651D">
              <w:rPr>
                <w:rFonts w:ascii="Arial Unicode MS" w:eastAsia="Arial Unicode MS" w:hAnsi="Arial Unicode MS" w:cs="Arial Unicode MS" w:hint="cs"/>
                <w:sz w:val="28"/>
                <w:szCs w:val="28"/>
                <w:rtl/>
              </w:rPr>
              <w:t>1.</w:t>
            </w:r>
            <w:r w:rsidR="0044538B">
              <w:rPr>
                <w:rFonts w:ascii="Arial Unicode MS" w:eastAsia="Arial Unicode MS" w:hAnsi="Arial Unicode MS" w:cs="Arial Unicode MS" w:hint="cs"/>
                <w:sz w:val="28"/>
                <w:szCs w:val="28"/>
                <w:rtl/>
              </w:rPr>
              <w:t>6</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يجوز للمستفيد التقدم في أي وقت بطلب السداد المبكر.  </w:t>
            </w:r>
          </w:p>
        </w:tc>
      </w:tr>
      <w:tr w:rsidR="00527272" w:rsidRPr="00527272" w14:paraId="074D1830" w14:textId="77777777" w:rsidTr="00145A79">
        <w:trPr>
          <w:trHeight w:val="191"/>
          <w:jc w:val="center"/>
        </w:trPr>
        <w:tc>
          <w:tcPr>
            <w:tcW w:w="10795" w:type="dxa"/>
            <w:tcBorders>
              <w:top w:val="nil"/>
              <w:left w:val="nil"/>
              <w:bottom w:val="nil"/>
              <w:right w:val="nil"/>
            </w:tcBorders>
            <w:shd w:val="clear" w:color="auto" w:fill="auto"/>
          </w:tcPr>
          <w:p w14:paraId="2A25CD98" w14:textId="59D4BC49" w:rsidR="00470507" w:rsidRPr="00527272" w:rsidRDefault="00470507" w:rsidP="0044538B">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6651D">
              <w:rPr>
                <w:rFonts w:ascii="Arial Unicode MS" w:eastAsia="Arial Unicode MS" w:hAnsi="Arial Unicode MS" w:cs="Arial Unicode MS" w:hint="cs"/>
                <w:sz w:val="28"/>
                <w:szCs w:val="28"/>
                <w:rtl/>
              </w:rPr>
              <w:t>2.</w:t>
            </w:r>
            <w:r w:rsidR="0044538B">
              <w:rPr>
                <w:rFonts w:ascii="Arial Unicode MS" w:eastAsia="Arial Unicode MS" w:hAnsi="Arial Unicode MS" w:cs="Arial Unicode MS" w:hint="cs"/>
                <w:sz w:val="28"/>
                <w:szCs w:val="28"/>
                <w:rtl/>
              </w:rPr>
              <w:t>6</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يحق للممول مطالبة المستفيد بالمبالغ المذكورة أدناه لتمكينه من السداد الكلي المبكر، وهي على النحو الآتي:</w:t>
            </w:r>
          </w:p>
        </w:tc>
      </w:tr>
      <w:tr w:rsidR="00527272" w:rsidRPr="00527272" w14:paraId="74EBBE62" w14:textId="77777777" w:rsidTr="00145A79">
        <w:trPr>
          <w:trHeight w:val="308"/>
          <w:jc w:val="center"/>
        </w:trPr>
        <w:tc>
          <w:tcPr>
            <w:tcW w:w="10795" w:type="dxa"/>
            <w:tcBorders>
              <w:top w:val="nil"/>
              <w:left w:val="nil"/>
              <w:bottom w:val="nil"/>
              <w:right w:val="nil"/>
            </w:tcBorders>
            <w:shd w:val="clear" w:color="auto" w:fill="auto"/>
          </w:tcPr>
          <w:p w14:paraId="33A5A65B" w14:textId="77777777" w:rsidR="00470507" w:rsidRPr="00527272" w:rsidRDefault="00470507" w:rsidP="0044538B">
            <w:pPr>
              <w:pStyle w:val="ListParagraph"/>
              <w:numPr>
                <w:ilvl w:val="0"/>
                <w:numId w:val="23"/>
              </w:numPr>
              <w:tabs>
                <w:tab w:val="left" w:pos="0"/>
                <w:tab w:val="right" w:pos="383"/>
                <w:tab w:val="left" w:pos="2373"/>
              </w:tabs>
              <w:ind w:left="164"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sz w:val="28"/>
                <w:szCs w:val="28"/>
                <w:rtl/>
              </w:rPr>
              <w:t xml:space="preserve">المبلغ المتبقي من مبلغ التمويل. </w:t>
            </w:r>
          </w:p>
        </w:tc>
      </w:tr>
      <w:tr w:rsidR="00527272" w:rsidRPr="00527272" w14:paraId="276D95CC" w14:textId="77777777" w:rsidTr="00145A79">
        <w:trPr>
          <w:trHeight w:val="191"/>
          <w:jc w:val="center"/>
        </w:trPr>
        <w:tc>
          <w:tcPr>
            <w:tcW w:w="10795" w:type="dxa"/>
            <w:tcBorders>
              <w:top w:val="nil"/>
              <w:left w:val="nil"/>
              <w:bottom w:val="nil"/>
              <w:right w:val="nil"/>
            </w:tcBorders>
            <w:shd w:val="clear" w:color="auto" w:fill="auto"/>
          </w:tcPr>
          <w:p w14:paraId="12F3A0D4" w14:textId="663B24B5" w:rsidR="00470507" w:rsidRPr="00527272" w:rsidRDefault="00470507" w:rsidP="0044538B">
            <w:pPr>
              <w:pStyle w:val="ListParagraph"/>
              <w:numPr>
                <w:ilvl w:val="0"/>
                <w:numId w:val="23"/>
              </w:numPr>
              <w:tabs>
                <w:tab w:val="left" w:pos="0"/>
                <w:tab w:val="right" w:pos="524"/>
                <w:tab w:val="left" w:pos="2373"/>
              </w:tabs>
              <w:ind w:left="164"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sz w:val="28"/>
                <w:szCs w:val="28"/>
                <w:rtl/>
              </w:rPr>
              <w:t xml:space="preserve">كلفة إعادة الاستثمار </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الربح</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بما لا يتجاوز كلفة </w:t>
            </w:r>
            <w:r w:rsidRPr="00527272">
              <w:rPr>
                <w:rFonts w:ascii="Arial Unicode MS" w:eastAsia="Arial Unicode MS" w:hAnsi="Arial Unicode MS" w:cs="Arial Unicode MS" w:hint="cs"/>
                <w:sz w:val="28"/>
                <w:szCs w:val="28"/>
                <w:rtl/>
              </w:rPr>
              <w:t xml:space="preserve">الأجل </w:t>
            </w:r>
            <w:r w:rsidRPr="00527272">
              <w:rPr>
                <w:rFonts w:ascii="Arial Unicode MS" w:eastAsia="Arial Unicode MS" w:hAnsi="Arial Unicode MS" w:cs="Arial Unicode MS"/>
                <w:sz w:val="28"/>
                <w:szCs w:val="28"/>
                <w:rtl/>
              </w:rPr>
              <w:t>(</w:t>
            </w:r>
            <w:r w:rsidRPr="00527272">
              <w:rPr>
                <w:rFonts w:ascii="Arial Unicode MS" w:eastAsia="Arial Unicode MS" w:hAnsi="Arial Unicode MS" w:cs="Arial Unicode MS" w:hint="cs"/>
                <w:sz w:val="28"/>
                <w:szCs w:val="28"/>
                <w:rtl/>
              </w:rPr>
              <w:t>ا</w:t>
            </w:r>
            <w:r w:rsidRPr="00527272">
              <w:rPr>
                <w:rFonts w:ascii="Arial Unicode MS" w:eastAsia="Arial Unicode MS" w:hAnsi="Arial Unicode MS" w:cs="Arial Unicode MS"/>
                <w:sz w:val="28"/>
                <w:szCs w:val="28"/>
                <w:rtl/>
              </w:rPr>
              <w:t>لربح</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لأقساط الأشهر الثلاثة اللاحقة لآخر قسط استحق قبل تقديم المستفيد بطلب السدا</w:t>
            </w:r>
            <w:r w:rsidR="00337DA7">
              <w:rPr>
                <w:rFonts w:ascii="Arial Unicode MS" w:eastAsia="Arial Unicode MS" w:hAnsi="Arial Unicode MS" w:cs="Arial Unicode MS"/>
                <w:sz w:val="28"/>
                <w:szCs w:val="28"/>
                <w:rtl/>
              </w:rPr>
              <w:t>د الكلي المبكر حسب جدول الأقساط</w:t>
            </w:r>
            <w:r w:rsidR="00337DA7">
              <w:rPr>
                <w:rFonts w:ascii="Arial Unicode MS" w:eastAsia="Arial Unicode MS" w:hAnsi="Arial Unicode MS" w:cs="Arial Unicode MS" w:hint="cs"/>
                <w:sz w:val="28"/>
                <w:szCs w:val="28"/>
                <w:rtl/>
              </w:rPr>
              <w:t>.</w:t>
            </w:r>
          </w:p>
        </w:tc>
      </w:tr>
      <w:tr w:rsidR="00527272" w:rsidRPr="00527272" w14:paraId="6E9169BD" w14:textId="77777777" w:rsidTr="00145A79">
        <w:trPr>
          <w:trHeight w:val="191"/>
          <w:jc w:val="center"/>
        </w:trPr>
        <w:tc>
          <w:tcPr>
            <w:tcW w:w="10795" w:type="dxa"/>
            <w:tcBorders>
              <w:top w:val="nil"/>
              <w:left w:val="nil"/>
              <w:bottom w:val="nil"/>
              <w:right w:val="nil"/>
            </w:tcBorders>
            <w:shd w:val="clear" w:color="auto" w:fill="auto"/>
          </w:tcPr>
          <w:p w14:paraId="3218701A" w14:textId="4288E263" w:rsidR="00470507" w:rsidRPr="00527272" w:rsidRDefault="00470507" w:rsidP="0044538B">
            <w:pPr>
              <w:pStyle w:val="ListParagraph"/>
              <w:numPr>
                <w:ilvl w:val="0"/>
                <w:numId w:val="23"/>
              </w:numPr>
              <w:tabs>
                <w:tab w:val="left" w:pos="0"/>
                <w:tab w:val="right" w:pos="524"/>
                <w:tab w:val="left" w:pos="2373"/>
              </w:tabs>
              <w:ind w:left="164"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sz w:val="28"/>
                <w:szCs w:val="28"/>
                <w:rtl/>
              </w:rPr>
              <w:t xml:space="preserve">ما يدفعه </w:t>
            </w:r>
            <w:r w:rsidRPr="00527272">
              <w:rPr>
                <w:rFonts w:ascii="Arial Unicode MS" w:eastAsia="Arial Unicode MS" w:hAnsi="Arial Unicode MS" w:cs="Arial Unicode MS" w:hint="cs"/>
                <w:sz w:val="28"/>
                <w:szCs w:val="28"/>
                <w:rtl/>
              </w:rPr>
              <w:t>الممو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للطرف ثالث بسبب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من نفقات غير قابلة للاسترداد والتي يجب على الممول إثباتها. </w:t>
            </w:r>
          </w:p>
        </w:tc>
      </w:tr>
      <w:tr w:rsidR="00527272" w:rsidRPr="00527272" w14:paraId="194A3649" w14:textId="77777777" w:rsidTr="00145A79">
        <w:trPr>
          <w:trHeight w:val="191"/>
          <w:jc w:val="center"/>
        </w:trPr>
        <w:tc>
          <w:tcPr>
            <w:tcW w:w="10795" w:type="dxa"/>
            <w:tcBorders>
              <w:top w:val="nil"/>
              <w:left w:val="nil"/>
              <w:bottom w:val="nil"/>
              <w:right w:val="nil"/>
            </w:tcBorders>
            <w:shd w:val="clear" w:color="auto" w:fill="auto"/>
          </w:tcPr>
          <w:p w14:paraId="5B925EC3" w14:textId="75ABF809" w:rsidR="00470507" w:rsidRPr="00527272" w:rsidRDefault="00470507" w:rsidP="0044538B">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6651D">
              <w:rPr>
                <w:rFonts w:ascii="Arial Unicode MS" w:eastAsia="Arial Unicode MS" w:hAnsi="Arial Unicode MS" w:cs="Arial Unicode MS" w:hint="cs"/>
                <w:sz w:val="28"/>
                <w:szCs w:val="28"/>
                <w:rtl/>
              </w:rPr>
              <w:t>3.</w:t>
            </w:r>
            <w:r w:rsidR="0044538B">
              <w:rPr>
                <w:rFonts w:ascii="Arial Unicode MS" w:eastAsia="Arial Unicode MS" w:hAnsi="Arial Unicode MS" w:cs="Arial Unicode MS" w:hint="cs"/>
                <w:sz w:val="28"/>
                <w:szCs w:val="28"/>
                <w:rtl/>
              </w:rPr>
              <w:t>6</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يلتزم المستفيد بدفع مبلغ السداد الكلي المبكر المستحق خلال (</w:t>
            </w:r>
            <w:r w:rsidRPr="00527272">
              <w:rPr>
                <w:rFonts w:ascii="Arial Unicode MS" w:eastAsia="Arial Unicode MS" w:hAnsi="Arial Unicode MS" w:cs="Arial Unicode MS"/>
                <w:sz w:val="28"/>
                <w:szCs w:val="28"/>
              </w:rPr>
              <w:t>7</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أيام عمل من تاريخ إعلامه به، ويلتزم </w:t>
            </w:r>
            <w:r w:rsidRPr="00527272">
              <w:rPr>
                <w:rFonts w:ascii="Arial Unicode MS" w:eastAsia="Arial Unicode MS" w:hAnsi="Arial Unicode MS" w:cs="Arial Unicode MS" w:hint="cs"/>
                <w:sz w:val="28"/>
                <w:szCs w:val="28"/>
                <w:rtl/>
              </w:rPr>
              <w:t>الممو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بإصدار خطاب مخالصة للمستفيد خلال مدة لا تتجاوز يوم عمل واحد، وسبعة أيام عمل للعميل الحاصل على البطاقة الائتمانية أو بطاقة الحسم الشهري، وفق ما نصت عليه تعليمات المدد الزمنية لإصدار خطاب </w:t>
            </w:r>
            <w:r w:rsidRPr="00527272">
              <w:rPr>
                <w:rFonts w:ascii="Arial Unicode MS" w:eastAsia="Arial Unicode MS" w:hAnsi="Arial Unicode MS" w:cs="Arial Unicode MS" w:hint="cs"/>
                <w:sz w:val="28"/>
                <w:szCs w:val="28"/>
                <w:rtl/>
              </w:rPr>
              <w:t>إخلاء الطر</w:t>
            </w:r>
            <w:r w:rsidRPr="00527272">
              <w:rPr>
                <w:rFonts w:ascii="Arial Unicode MS" w:eastAsia="Arial Unicode MS" w:hAnsi="Arial Unicode MS" w:cs="Arial Unicode MS" w:hint="eastAsia"/>
                <w:sz w:val="28"/>
                <w:szCs w:val="28"/>
                <w:rtl/>
              </w:rPr>
              <w:t>ف</w:t>
            </w:r>
            <w:r w:rsidRPr="00527272">
              <w:rPr>
                <w:rFonts w:ascii="Arial Unicode MS" w:eastAsia="Arial Unicode MS" w:hAnsi="Arial Unicode MS" w:cs="Arial Unicode MS"/>
                <w:sz w:val="28"/>
                <w:szCs w:val="28"/>
                <w:rtl/>
              </w:rPr>
              <w:t xml:space="preserve"> وتحويل المديونية، وتحديث سجله الائتماني لدى شركات المعلومات الائتمانية</w:t>
            </w:r>
            <w:r w:rsidRPr="00527272">
              <w:rPr>
                <w:rFonts w:ascii="Arial Unicode MS" w:eastAsia="Arial Unicode MS" w:hAnsi="Arial Unicode MS" w:cs="Arial Unicode MS" w:hint="cs"/>
                <w:sz w:val="28"/>
                <w:szCs w:val="28"/>
                <w:rtl/>
              </w:rPr>
              <w:t>.</w:t>
            </w:r>
          </w:p>
        </w:tc>
      </w:tr>
      <w:tr w:rsidR="00527272" w:rsidRPr="00527272" w14:paraId="63F846FD"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4F114105" w14:textId="14DC6F4E" w:rsidR="00470507" w:rsidRPr="00527272" w:rsidRDefault="003F32B8" w:rsidP="00C5016F">
            <w:pPr>
              <w:pStyle w:val="ListParagraph"/>
              <w:numPr>
                <w:ilvl w:val="0"/>
                <w:numId w:val="26"/>
              </w:numPr>
              <w:tabs>
                <w:tab w:val="right" w:pos="254"/>
                <w:tab w:val="left" w:pos="611"/>
              </w:tabs>
              <w:ind w:left="0" w:firstLine="0"/>
              <w:jc w:val="both"/>
              <w:rPr>
                <w:rFonts w:ascii="Arial Unicode MS" w:eastAsia="Arial Unicode MS" w:hAnsi="Arial Unicode MS" w:cs="Arial Unicode MS"/>
                <w:sz w:val="28"/>
                <w:szCs w:val="28"/>
                <w:rtl/>
              </w:rPr>
            </w:pPr>
            <w:r>
              <w:br w:type="page"/>
            </w:r>
            <w:r w:rsidR="00470507" w:rsidRPr="00C5016F">
              <w:rPr>
                <w:rFonts w:ascii="Arial Unicode MS" w:eastAsia="Arial Unicode MS" w:hAnsi="Arial Unicode MS" w:cs="Arial Unicode MS"/>
                <w:sz w:val="28"/>
                <w:szCs w:val="28"/>
                <w:rtl/>
              </w:rPr>
              <w:t>التكاليف</w:t>
            </w:r>
            <w:r w:rsidR="00470507" w:rsidRPr="00527272">
              <w:rPr>
                <w:rFonts w:ascii="Arial Unicode MS" w:eastAsia="Arial Unicode MS" w:hAnsi="Arial Unicode MS" w:cs="Arial Unicode MS"/>
                <w:b/>
                <w:bCs/>
                <w:sz w:val="28"/>
                <w:szCs w:val="28"/>
                <w:rtl/>
              </w:rPr>
              <w:t xml:space="preserve"> والرسوم الإدارية</w:t>
            </w:r>
          </w:p>
        </w:tc>
      </w:tr>
      <w:tr w:rsidR="00527272" w:rsidRPr="00527272" w14:paraId="0B5FAAF3" w14:textId="77777777" w:rsidTr="00145A79">
        <w:trPr>
          <w:trHeight w:val="191"/>
          <w:jc w:val="center"/>
        </w:trPr>
        <w:tc>
          <w:tcPr>
            <w:tcW w:w="10795" w:type="dxa"/>
            <w:tcBorders>
              <w:top w:val="nil"/>
              <w:left w:val="nil"/>
              <w:bottom w:val="nil"/>
              <w:right w:val="nil"/>
            </w:tcBorders>
            <w:shd w:val="clear" w:color="auto" w:fill="auto"/>
          </w:tcPr>
          <w:p w14:paraId="46C84083" w14:textId="7365F577" w:rsidR="00470507" w:rsidRPr="00527272" w:rsidRDefault="00470507" w:rsidP="0044538B">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6651D">
              <w:rPr>
                <w:rFonts w:ascii="Arial Unicode MS" w:eastAsia="Arial Unicode MS" w:hAnsi="Arial Unicode MS" w:cs="Arial Unicode MS" w:hint="cs"/>
                <w:sz w:val="28"/>
                <w:szCs w:val="28"/>
                <w:rtl/>
              </w:rPr>
              <w:t>1.</w:t>
            </w:r>
            <w:r w:rsidR="0044538B">
              <w:rPr>
                <w:rFonts w:ascii="Arial Unicode MS" w:eastAsia="Arial Unicode MS" w:hAnsi="Arial Unicode MS" w:cs="Arial Unicode MS" w:hint="cs"/>
                <w:sz w:val="28"/>
                <w:szCs w:val="28"/>
                <w:rtl/>
              </w:rPr>
              <w:t>7</w:t>
            </w:r>
            <w:r w:rsidRPr="00527272">
              <w:rPr>
                <w:rFonts w:ascii="Arial Unicode MS" w:eastAsia="Arial Unicode MS" w:hAnsi="Arial Unicode MS" w:cs="Arial Unicode MS" w:hint="cs"/>
                <w:sz w:val="28"/>
                <w:szCs w:val="28"/>
                <w:rtl/>
              </w:rPr>
              <w:t>) يلتز</w:t>
            </w:r>
            <w:r w:rsidRPr="00527272">
              <w:rPr>
                <w:rFonts w:ascii="Arial Unicode MS" w:eastAsia="Arial Unicode MS" w:hAnsi="Arial Unicode MS" w:cs="Arial Unicode MS" w:hint="eastAsia"/>
                <w:sz w:val="28"/>
                <w:szCs w:val="28"/>
                <w:rtl/>
              </w:rPr>
              <w:t>م</w:t>
            </w:r>
            <w:r w:rsidRPr="00527272">
              <w:rPr>
                <w:rFonts w:ascii="Arial Unicode MS" w:eastAsia="Arial Unicode MS" w:hAnsi="Arial Unicode MS" w:cs="Arial Unicode MS"/>
                <w:sz w:val="28"/>
                <w:szCs w:val="28"/>
                <w:rtl/>
              </w:rPr>
              <w:t xml:space="preserve"> المستفيد بدفع التكاليف والرسوم الإدارية المتفق عليها في </w:t>
            </w:r>
            <w:r w:rsidR="00DE23E6">
              <w:rPr>
                <w:rFonts w:ascii="Arial Unicode MS" w:eastAsia="Arial Unicode MS" w:hAnsi="Arial Unicode MS" w:cs="Arial Unicode MS" w:hint="cs"/>
                <w:sz w:val="28"/>
                <w:szCs w:val="28"/>
                <w:rtl/>
              </w:rPr>
              <w:t xml:space="preserve">الإلتزامات المالية </w:t>
            </w:r>
            <w:r w:rsidRPr="00527272">
              <w:rPr>
                <w:rFonts w:ascii="Arial Unicode MS" w:eastAsia="Arial Unicode MS" w:hAnsi="Arial Unicode MS" w:cs="Arial Unicode MS" w:hint="cs"/>
                <w:sz w:val="28"/>
                <w:szCs w:val="28"/>
                <w:rtl/>
              </w:rPr>
              <w:t>، على</w:t>
            </w:r>
            <w:r w:rsidRPr="00527272">
              <w:rPr>
                <w:rFonts w:ascii="Arial Unicode MS" w:eastAsia="Arial Unicode MS" w:hAnsi="Arial Unicode MS" w:cs="Arial Unicode MS"/>
                <w:sz w:val="28"/>
                <w:szCs w:val="28"/>
                <w:rtl/>
              </w:rPr>
              <w:t xml:space="preserve"> ألا يتجاوز مجموع هذه التكاليف والرسوم الإدارية </w:t>
            </w:r>
            <w:r w:rsidRPr="00527272">
              <w:rPr>
                <w:rFonts w:ascii="Arial Unicode MS" w:eastAsia="Arial Unicode MS" w:hAnsi="Arial Unicode MS" w:cs="Arial Unicode MS" w:hint="cs"/>
                <w:sz w:val="28"/>
                <w:szCs w:val="28"/>
                <w:rtl/>
              </w:rPr>
              <w:t xml:space="preserve">مبلغ </w:t>
            </w:r>
            <w:r w:rsidRPr="00527272">
              <w:rPr>
                <w:rFonts w:ascii="Arial Unicode MS" w:eastAsia="Arial Unicode MS" w:hAnsi="Arial Unicode MS" w:cs="Arial Unicode MS"/>
                <w:sz w:val="28"/>
                <w:szCs w:val="28"/>
                <w:rtl/>
              </w:rPr>
              <w:t>(</w:t>
            </w:r>
            <w:r w:rsidRPr="00527272">
              <w:rPr>
                <w:rFonts w:ascii="Arial Unicode MS" w:eastAsia="Arial Unicode MS" w:hAnsi="Arial Unicode MS" w:cs="Arial Unicode MS" w:hint="cs"/>
                <w:sz w:val="28"/>
                <w:szCs w:val="28"/>
                <w:rtl/>
              </w:rPr>
              <w:t>5</w:t>
            </w:r>
            <w:r w:rsidR="00F34912"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hint="cs"/>
                <w:sz w:val="28"/>
                <w:szCs w:val="28"/>
                <w:rtl/>
              </w:rPr>
              <w:t>000)</w:t>
            </w:r>
            <w:r w:rsidRPr="00527272">
              <w:rPr>
                <w:rFonts w:ascii="Arial Unicode MS" w:eastAsia="Arial Unicode MS" w:hAnsi="Arial Unicode MS" w:cs="Arial Unicode MS"/>
                <w:sz w:val="28"/>
                <w:szCs w:val="28"/>
                <w:rtl/>
              </w:rPr>
              <w:t xml:space="preserve"> ريال أو </w:t>
            </w:r>
            <w:r w:rsidRPr="00527272">
              <w:rPr>
                <w:rFonts w:ascii="Arial Unicode MS" w:eastAsia="Arial Unicode MS" w:hAnsi="Arial Unicode MS" w:cs="Arial Unicode MS" w:hint="cs"/>
                <w:sz w:val="28"/>
                <w:szCs w:val="28"/>
                <w:rtl/>
              </w:rPr>
              <w:t>(</w:t>
            </w:r>
            <w:r w:rsidR="001B4DCF">
              <w:rPr>
                <w:rFonts w:ascii="Arial Unicode MS" w:eastAsia="Arial Unicode MS" w:hAnsi="Arial Unicode MS" w:cs="Arial Unicode MS" w:hint="cs"/>
                <w:sz w:val="28"/>
                <w:szCs w:val="28"/>
                <w:rtl/>
              </w:rPr>
              <w:t>1</w:t>
            </w:r>
            <w:r w:rsidRPr="00527272">
              <w:rPr>
                <w:rFonts w:ascii="Arial Unicode MS" w:eastAsia="Arial Unicode MS" w:hAnsi="Arial Unicode MS" w:cs="Arial Unicode MS"/>
                <w:sz w:val="28"/>
                <w:szCs w:val="28"/>
                <w:rtl/>
              </w:rPr>
              <w:t>%</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من مبلغ التمويل، أيهما أقل، ولا يشمل ذلك الضرائب </w:t>
            </w:r>
            <w:r w:rsidRPr="00527272">
              <w:rPr>
                <w:rFonts w:ascii="Arial Unicode MS" w:eastAsia="Arial Unicode MS" w:hAnsi="Arial Unicode MS" w:cs="Arial Unicode MS" w:hint="cs"/>
                <w:sz w:val="28"/>
                <w:szCs w:val="28"/>
                <w:rtl/>
              </w:rPr>
              <w:t>الحكومية</w:t>
            </w:r>
            <w:r w:rsidR="00A6651D">
              <w:rPr>
                <w:rFonts w:ascii="Arial Unicode MS" w:eastAsia="Arial Unicode MS" w:hAnsi="Arial Unicode MS" w:cs="Arial Unicode MS" w:hint="cs"/>
                <w:sz w:val="28"/>
                <w:szCs w:val="28"/>
                <w:rtl/>
              </w:rPr>
              <w:t xml:space="preserve"> (</w:t>
            </w:r>
            <w:r w:rsidR="00A6651D" w:rsidRPr="00527272">
              <w:rPr>
                <w:rFonts w:ascii="Arial Unicode MS" w:eastAsia="Arial Unicode MS" w:hAnsi="Arial Unicode MS" w:cs="Arial Unicode MS"/>
                <w:sz w:val="20"/>
                <w:szCs w:val="20"/>
                <w:rtl/>
              </w:rPr>
              <w:t xml:space="preserve">الرسوم الإدارية تشمل رسوم شراء وبيع السلع في </w:t>
            </w:r>
            <w:r w:rsidR="00643083">
              <w:rPr>
                <w:rFonts w:ascii="Arial Unicode MS" w:eastAsia="Arial Unicode MS" w:hAnsi="Arial Unicode MS" w:cs="Arial Unicode MS"/>
                <w:sz w:val="20"/>
                <w:szCs w:val="20"/>
                <w:rtl/>
              </w:rPr>
              <w:t>عقد التمويل الاستهلاكي</w:t>
            </w:r>
            <w:r w:rsidR="00A6651D" w:rsidRPr="00527272">
              <w:rPr>
                <w:rFonts w:ascii="Arial Unicode MS" w:eastAsia="Arial Unicode MS" w:hAnsi="Arial Unicode MS" w:cs="Arial Unicode MS"/>
                <w:sz w:val="20"/>
                <w:szCs w:val="20"/>
                <w:rtl/>
              </w:rPr>
              <w:t xml:space="preserve"> المبرم بصيغة التورق</w:t>
            </w:r>
            <w:r w:rsidR="00A6651D">
              <w:rPr>
                <w:rFonts w:ascii="Arial Unicode MS" w:eastAsia="Arial Unicode MS" w:hAnsi="Arial Unicode MS" w:cs="Arial Unicode MS" w:hint="cs"/>
                <w:sz w:val="20"/>
                <w:szCs w:val="20"/>
                <w:rtl/>
              </w:rPr>
              <w:t>)</w:t>
            </w:r>
            <w:r w:rsidR="00A6651D" w:rsidRPr="00527272">
              <w:rPr>
                <w:rFonts w:ascii="Arial Unicode MS" w:eastAsia="Arial Unicode MS" w:hAnsi="Arial Unicode MS" w:cs="Arial Unicode MS" w:hint="cs"/>
                <w:sz w:val="28"/>
                <w:szCs w:val="28"/>
                <w:rtl/>
              </w:rPr>
              <w:t>.</w:t>
            </w:r>
          </w:p>
        </w:tc>
      </w:tr>
      <w:tr w:rsidR="00527272" w:rsidRPr="00527272" w14:paraId="306F6032" w14:textId="77777777" w:rsidTr="00145A79">
        <w:trPr>
          <w:trHeight w:val="191"/>
          <w:jc w:val="center"/>
        </w:trPr>
        <w:tc>
          <w:tcPr>
            <w:tcW w:w="10795" w:type="dxa"/>
            <w:tcBorders>
              <w:top w:val="nil"/>
              <w:left w:val="nil"/>
              <w:bottom w:val="nil"/>
              <w:right w:val="nil"/>
            </w:tcBorders>
            <w:shd w:val="clear" w:color="auto" w:fill="auto"/>
          </w:tcPr>
          <w:p w14:paraId="278EE837" w14:textId="08038680" w:rsidR="00470507" w:rsidRPr="00527272" w:rsidRDefault="00470507" w:rsidP="0044538B">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6651D">
              <w:rPr>
                <w:rFonts w:ascii="Arial Unicode MS" w:eastAsia="Arial Unicode MS" w:hAnsi="Arial Unicode MS" w:cs="Arial Unicode MS" w:hint="cs"/>
                <w:sz w:val="28"/>
                <w:szCs w:val="28"/>
                <w:rtl/>
              </w:rPr>
              <w:t>2.</w:t>
            </w:r>
            <w:r w:rsidR="0044538B">
              <w:rPr>
                <w:rFonts w:ascii="Arial Unicode MS" w:eastAsia="Arial Unicode MS" w:hAnsi="Arial Unicode MS" w:cs="Arial Unicode MS" w:hint="cs"/>
                <w:sz w:val="28"/>
                <w:szCs w:val="28"/>
                <w:rtl/>
              </w:rPr>
              <w:t>7</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يتحمل </w:t>
            </w:r>
            <w:r w:rsidRPr="00527272">
              <w:rPr>
                <w:rFonts w:ascii="Arial Unicode MS" w:eastAsia="Arial Unicode MS" w:hAnsi="Arial Unicode MS" w:cs="Arial Unicode MS" w:hint="cs"/>
                <w:sz w:val="28"/>
                <w:szCs w:val="28"/>
                <w:rtl/>
              </w:rPr>
              <w:t>الممو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التكاليف والرسوم التي نص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على مسؤوليته عنها أو نصت الأنظمة والتعليمات ذات العلاقة على تحمله لها.</w:t>
            </w:r>
          </w:p>
        </w:tc>
      </w:tr>
    </w:tbl>
    <w:p w14:paraId="0720ED67" w14:textId="13FB6040" w:rsidR="0044538B" w:rsidRDefault="0044538B">
      <w:pPr>
        <w:rPr>
          <w:rtl/>
        </w:rPr>
      </w:pPr>
    </w:p>
    <w:p w14:paraId="2DA835F7" w14:textId="77777777" w:rsidR="0044538B" w:rsidRDefault="0044538B"/>
    <w:tbl>
      <w:tblPr>
        <w:tblStyle w:val="TableGrid"/>
        <w:tblpPr w:leftFromText="180" w:rightFromText="180" w:vertAnchor="text" w:tblpXSpec="center" w:tblpY="1"/>
        <w:tblOverlap w:val="never"/>
        <w:tblW w:w="1079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95"/>
      </w:tblGrid>
      <w:tr w:rsidR="00C5016F" w:rsidRPr="00527272" w14:paraId="27D5209D" w14:textId="77777777" w:rsidTr="00145A79">
        <w:trPr>
          <w:trHeight w:val="191"/>
          <w:jc w:val="center"/>
        </w:trPr>
        <w:tc>
          <w:tcPr>
            <w:tcW w:w="10795" w:type="dxa"/>
            <w:tcBorders>
              <w:bottom w:val="nil"/>
            </w:tcBorders>
            <w:shd w:val="clear" w:color="auto" w:fill="D9D9D9" w:themeFill="background1" w:themeFillShade="D9"/>
          </w:tcPr>
          <w:p w14:paraId="33FDB9FE" w14:textId="6C7AEEED" w:rsidR="00C5016F" w:rsidRPr="00527272" w:rsidRDefault="00C5016F" w:rsidP="00C5016F">
            <w:pPr>
              <w:pStyle w:val="ListParagraph"/>
              <w:numPr>
                <w:ilvl w:val="0"/>
                <w:numId w:val="26"/>
              </w:numPr>
              <w:tabs>
                <w:tab w:val="right" w:pos="254"/>
                <w:tab w:val="left" w:pos="611"/>
              </w:tabs>
              <w:ind w:left="0" w:firstLine="0"/>
              <w:jc w:val="both"/>
              <w:rPr>
                <w:rFonts w:ascii="Arial Unicode MS" w:eastAsia="Arial Unicode MS" w:hAnsi="Arial Unicode MS" w:cs="Arial Unicode MS"/>
                <w:sz w:val="28"/>
                <w:szCs w:val="28"/>
                <w:rtl/>
              </w:rPr>
            </w:pPr>
            <w:r w:rsidRPr="00A6651D">
              <w:rPr>
                <w:rFonts w:ascii="Arial Unicode MS" w:eastAsia="Arial Unicode MS" w:hAnsi="Arial Unicode MS" w:cs="Arial Unicode MS" w:hint="cs"/>
                <w:sz w:val="28"/>
                <w:szCs w:val="28"/>
                <w:rtl/>
              </w:rPr>
              <w:t xml:space="preserve"> </w:t>
            </w:r>
            <w:r w:rsidRPr="00A6651D">
              <w:rPr>
                <w:rFonts w:ascii="Arial Unicode MS" w:eastAsia="Arial Unicode MS" w:hAnsi="Arial Unicode MS" w:cs="Arial Unicode MS"/>
                <w:b/>
                <w:bCs/>
                <w:sz w:val="28"/>
                <w:szCs w:val="28"/>
                <w:rtl/>
              </w:rPr>
              <w:t>الضمانات وما يقوم مقامها</w:t>
            </w:r>
          </w:p>
        </w:tc>
      </w:tr>
      <w:tr w:rsidR="00C5016F" w:rsidRPr="00527272" w14:paraId="50BAB49E" w14:textId="77777777" w:rsidTr="00145A79">
        <w:trPr>
          <w:trHeight w:val="191"/>
          <w:jc w:val="center"/>
        </w:trPr>
        <w:tc>
          <w:tcPr>
            <w:tcW w:w="10795" w:type="dxa"/>
            <w:tcBorders>
              <w:top w:val="nil"/>
              <w:left w:val="nil"/>
              <w:bottom w:val="nil"/>
              <w:right w:val="nil"/>
            </w:tcBorders>
            <w:shd w:val="clear" w:color="auto" w:fill="auto"/>
          </w:tcPr>
          <w:p w14:paraId="7C75DD60" w14:textId="0A9EF378" w:rsidR="00C5016F" w:rsidRPr="00527272" w:rsidRDefault="00C5016F" w:rsidP="00145A79">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1.</w:t>
            </w:r>
            <w:r w:rsidR="0044538B">
              <w:rPr>
                <w:rFonts w:ascii="Arial Unicode MS" w:eastAsia="Arial Unicode MS" w:hAnsi="Arial Unicode MS" w:cs="Arial Unicode MS" w:hint="cs"/>
                <w:sz w:val="28"/>
                <w:szCs w:val="28"/>
                <w:rtl/>
              </w:rPr>
              <w:t>8</w:t>
            </w:r>
            <w:r w:rsidRPr="00527272">
              <w:rPr>
                <w:rFonts w:ascii="Arial Unicode MS" w:eastAsia="Arial Unicode MS" w:hAnsi="Arial Unicode MS" w:cs="Arial Unicode MS" w:hint="cs"/>
                <w:sz w:val="28"/>
                <w:szCs w:val="28"/>
                <w:rtl/>
              </w:rPr>
              <w:t>) يتعه</w:t>
            </w:r>
            <w:r w:rsidRPr="00527272">
              <w:rPr>
                <w:rFonts w:ascii="Arial Unicode MS" w:eastAsia="Arial Unicode MS" w:hAnsi="Arial Unicode MS" w:cs="Arial Unicode MS" w:hint="eastAsia"/>
                <w:sz w:val="28"/>
                <w:szCs w:val="28"/>
                <w:rtl/>
              </w:rPr>
              <w:t>د</w:t>
            </w:r>
            <w:r w:rsidRPr="00527272">
              <w:rPr>
                <w:rFonts w:ascii="Arial Unicode MS" w:eastAsia="Arial Unicode MS" w:hAnsi="Arial Unicode MS" w:cs="Arial Unicode MS"/>
                <w:sz w:val="28"/>
                <w:szCs w:val="28"/>
                <w:rtl/>
              </w:rPr>
              <w:t xml:space="preserve"> المستفيد بأن يقدم للممول واحد أو أكثر من الضمانات أو ما يقوم مقامها الآتية</w:t>
            </w:r>
            <w:r>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0"/>
                <w:szCs w:val="20"/>
                <w:rtl/>
              </w:rPr>
              <w:t>لا</w:t>
            </w:r>
            <w:r w:rsidRPr="00527272">
              <w:rPr>
                <w:rFonts w:ascii="Arial Unicode MS" w:eastAsia="Arial Unicode MS" w:hAnsi="Arial Unicode MS" w:cs="Arial Unicode MS" w:hint="cs"/>
                <w:sz w:val="20"/>
                <w:szCs w:val="20"/>
                <w:rtl/>
              </w:rPr>
              <w:t xml:space="preserve"> </w:t>
            </w:r>
            <w:r w:rsidRPr="00527272">
              <w:rPr>
                <w:rFonts w:ascii="Arial Unicode MS" w:eastAsia="Arial Unicode MS" w:hAnsi="Arial Unicode MS" w:cs="Arial Unicode MS"/>
                <w:sz w:val="20"/>
                <w:szCs w:val="20"/>
                <w:rtl/>
              </w:rPr>
              <w:t>تنطبق</w:t>
            </w:r>
            <w:r w:rsidRPr="00527272">
              <w:rPr>
                <w:rFonts w:ascii="Arial Unicode MS" w:eastAsia="Arial Unicode MS" w:hAnsi="Arial Unicode MS" w:cs="Arial Unicode MS" w:hint="cs"/>
                <w:sz w:val="20"/>
                <w:szCs w:val="20"/>
                <w:rtl/>
              </w:rPr>
              <w:t xml:space="preserve"> </w:t>
            </w:r>
            <w:r w:rsidRPr="00527272">
              <w:rPr>
                <w:rFonts w:ascii="Arial Unicode MS" w:eastAsia="Arial Unicode MS" w:hAnsi="Arial Unicode MS" w:cs="Arial Unicode MS"/>
                <w:sz w:val="20"/>
                <w:szCs w:val="20"/>
                <w:rtl/>
              </w:rPr>
              <w:t>في حال كان التمويل ممنو</w:t>
            </w:r>
            <w:r w:rsidRPr="00527272">
              <w:rPr>
                <w:rFonts w:ascii="Arial Unicode MS" w:eastAsia="Arial Unicode MS" w:hAnsi="Arial Unicode MS" w:cs="Arial Unicode MS" w:hint="cs"/>
                <w:sz w:val="20"/>
                <w:szCs w:val="20"/>
                <w:rtl/>
              </w:rPr>
              <w:t>حا</w:t>
            </w:r>
            <w:r w:rsidRPr="00527272">
              <w:rPr>
                <w:rFonts w:ascii="Arial Unicode MS" w:eastAsia="Arial Unicode MS" w:hAnsi="Arial Unicode MS" w:cs="Arial Unicode MS"/>
                <w:sz w:val="20"/>
                <w:szCs w:val="20"/>
                <w:rtl/>
              </w:rPr>
              <w:t xml:space="preserve"> دون ضمان</w:t>
            </w:r>
            <w:r>
              <w:rPr>
                <w:rFonts w:ascii="Arial Unicode MS" w:eastAsia="Arial Unicode MS" w:hAnsi="Arial Unicode MS" w:cs="Arial Unicode MS" w:hint="cs"/>
                <w:sz w:val="20"/>
                <w:szCs w:val="20"/>
                <w:rtl/>
              </w:rPr>
              <w:t>)</w:t>
            </w:r>
            <w:r w:rsidR="00145A79">
              <w:rPr>
                <w:rFonts w:ascii="Arial Unicode MS" w:eastAsia="Arial Unicode MS" w:hAnsi="Arial Unicode MS" w:cs="Arial Unicode MS" w:hint="cs"/>
                <w:sz w:val="20"/>
                <w:szCs w:val="20"/>
                <w:rtl/>
              </w:rPr>
              <w:t>.</w:t>
            </w:r>
          </w:p>
        </w:tc>
      </w:tr>
      <w:tr w:rsidR="003F6DB3" w:rsidRPr="00527272" w14:paraId="14C1B490" w14:textId="77777777" w:rsidTr="00145A79">
        <w:trPr>
          <w:trHeight w:val="196"/>
          <w:jc w:val="center"/>
        </w:trPr>
        <w:tc>
          <w:tcPr>
            <w:tcW w:w="10795" w:type="dxa"/>
            <w:tcBorders>
              <w:top w:val="nil"/>
              <w:left w:val="nil"/>
              <w:bottom w:val="nil"/>
              <w:right w:val="nil"/>
            </w:tcBorders>
            <w:shd w:val="clear" w:color="auto" w:fill="auto"/>
          </w:tcPr>
          <w:p w14:paraId="33F33840" w14:textId="0370EA9C" w:rsidR="003F6DB3" w:rsidRPr="00527272" w:rsidRDefault="003F6DB3" w:rsidP="00145A79">
            <w:pPr>
              <w:bidi/>
              <w:jc w:val="both"/>
              <w:rPr>
                <w:rFonts w:ascii="Arial Unicode MS" w:eastAsia="Arial Unicode MS" w:hAnsi="Arial Unicode MS" w:cs="Arial Unicode MS"/>
              </w:rPr>
            </w:pPr>
            <w:r w:rsidRPr="00527272">
              <w:rPr>
                <w:rFonts w:ascii="Arial Unicode MS" w:eastAsia="Arial Unicode MS" w:hAnsi="Arial Unicode MS" w:cs="Arial Unicode MS"/>
                <w:sz w:val="28"/>
                <w:szCs w:val="28"/>
                <w:rtl/>
              </w:rPr>
              <w:t xml:space="preserve">الكفالة (وفقا للنموذج المعتمد لدى </w:t>
            </w:r>
            <w:r w:rsidRPr="00527272">
              <w:rPr>
                <w:rFonts w:ascii="Arial Unicode MS" w:eastAsia="Arial Unicode MS" w:hAnsi="Arial Unicode MS" w:cs="Arial Unicode MS" w:hint="cs"/>
                <w:sz w:val="28"/>
                <w:szCs w:val="28"/>
                <w:rtl/>
              </w:rPr>
              <w:t>الممول)</w:t>
            </w:r>
            <w:r w:rsidR="00CD28D4">
              <w:rPr>
                <w:rFonts w:ascii="Arial Unicode MS" w:eastAsia="Arial Unicode MS" w:hAnsi="Arial Unicode MS" w:cs="Arial Unicode MS" w:hint="cs"/>
                <w:sz w:val="28"/>
                <w:szCs w:val="28"/>
                <w:rtl/>
              </w:rPr>
              <w:t>.</w:t>
            </w:r>
          </w:p>
        </w:tc>
      </w:tr>
      <w:tr w:rsidR="003F6DB3" w:rsidRPr="00527272" w14:paraId="6D57497D" w14:textId="77777777" w:rsidTr="00145A79">
        <w:trPr>
          <w:trHeight w:val="190"/>
          <w:jc w:val="center"/>
        </w:trPr>
        <w:tc>
          <w:tcPr>
            <w:tcW w:w="10795" w:type="dxa"/>
            <w:tcBorders>
              <w:top w:val="nil"/>
              <w:left w:val="nil"/>
              <w:bottom w:val="nil"/>
              <w:right w:val="nil"/>
            </w:tcBorders>
            <w:shd w:val="clear" w:color="auto" w:fill="auto"/>
          </w:tcPr>
          <w:p w14:paraId="273D14E4" w14:textId="4A64B89B" w:rsidR="003F6DB3" w:rsidRPr="00527272" w:rsidRDefault="003F6DB3" w:rsidP="003F6DB3">
            <w:pPr>
              <w:bidi/>
              <w:jc w:val="both"/>
              <w:rPr>
                <w:rFonts w:ascii="Arial Unicode MS" w:eastAsia="Arial Unicode MS" w:hAnsi="Arial Unicode MS" w:cs="Arial Unicode MS"/>
              </w:rPr>
            </w:pPr>
            <w:r w:rsidRPr="00527272">
              <w:rPr>
                <w:rFonts w:ascii="Arial Unicode MS" w:eastAsia="Arial Unicode MS" w:hAnsi="Arial Unicode MS" w:cs="Arial Unicode MS"/>
                <w:sz w:val="28"/>
                <w:szCs w:val="28"/>
                <w:rtl/>
              </w:rPr>
              <w:t>سند لأمر</w:t>
            </w:r>
            <w:r w:rsidR="00CD28D4">
              <w:rPr>
                <w:rFonts w:ascii="Arial Unicode MS" w:eastAsia="Arial Unicode MS" w:hAnsi="Arial Unicode MS" w:cs="Arial Unicode MS" w:hint="cs"/>
                <w:sz w:val="28"/>
                <w:szCs w:val="28"/>
                <w:rtl/>
              </w:rPr>
              <w:t>.</w:t>
            </w:r>
          </w:p>
        </w:tc>
      </w:tr>
      <w:tr w:rsidR="003F6DB3" w:rsidRPr="00527272" w14:paraId="36E2910B" w14:textId="77777777" w:rsidTr="00145A79">
        <w:trPr>
          <w:trHeight w:val="190"/>
          <w:jc w:val="center"/>
        </w:trPr>
        <w:tc>
          <w:tcPr>
            <w:tcW w:w="10795" w:type="dxa"/>
            <w:tcBorders>
              <w:top w:val="nil"/>
              <w:left w:val="nil"/>
              <w:bottom w:val="nil"/>
              <w:right w:val="nil"/>
            </w:tcBorders>
            <w:shd w:val="clear" w:color="auto" w:fill="auto"/>
          </w:tcPr>
          <w:p w14:paraId="6B9E6701" w14:textId="32A109FF" w:rsidR="003F6DB3" w:rsidRPr="00527272" w:rsidRDefault="003F6DB3" w:rsidP="003F6DB3">
            <w:pPr>
              <w:bidi/>
              <w:jc w:val="both"/>
              <w:rPr>
                <w:rFonts w:ascii="Arial Unicode MS" w:eastAsia="Arial Unicode MS" w:hAnsi="Arial Unicode MS" w:cs="Arial Unicode MS" w:hint="cs"/>
              </w:rPr>
            </w:pPr>
            <w:r w:rsidRPr="00527272">
              <w:rPr>
                <w:rFonts w:ascii="Arial Unicode MS" w:eastAsia="Arial Unicode MS" w:hAnsi="Arial Unicode MS" w:cs="Arial Unicode MS"/>
                <w:sz w:val="28"/>
                <w:szCs w:val="28"/>
                <w:rtl/>
              </w:rPr>
              <w:t>تحويل راتب إلى الممول</w:t>
            </w:r>
            <w:r w:rsidR="00145A79">
              <w:rPr>
                <w:rFonts w:ascii="Arial Unicode MS" w:eastAsia="Arial Unicode MS" w:hAnsi="Arial Unicode MS" w:cs="Arial Unicode MS" w:hint="cs"/>
                <w:sz w:val="28"/>
                <w:szCs w:val="28"/>
                <w:rtl/>
              </w:rPr>
              <w:t>.</w:t>
            </w:r>
          </w:p>
        </w:tc>
      </w:tr>
      <w:tr w:rsidR="00527272" w:rsidRPr="00527272" w14:paraId="0B7FCA13" w14:textId="77777777" w:rsidTr="00145A79">
        <w:trPr>
          <w:trHeight w:val="191"/>
          <w:jc w:val="center"/>
        </w:trPr>
        <w:tc>
          <w:tcPr>
            <w:tcW w:w="10795" w:type="dxa"/>
            <w:tcBorders>
              <w:top w:val="nil"/>
              <w:left w:val="nil"/>
              <w:bottom w:val="nil"/>
              <w:right w:val="nil"/>
            </w:tcBorders>
            <w:shd w:val="clear" w:color="auto" w:fill="auto"/>
          </w:tcPr>
          <w:p w14:paraId="398702B6" w14:textId="5151A7C9" w:rsidR="00470507" w:rsidRPr="00527272" w:rsidRDefault="00470507" w:rsidP="0044538B">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337DA7">
              <w:rPr>
                <w:rFonts w:ascii="Arial Unicode MS" w:eastAsia="Arial Unicode MS" w:hAnsi="Arial Unicode MS" w:cs="Arial Unicode MS" w:hint="cs"/>
                <w:sz w:val="28"/>
                <w:szCs w:val="28"/>
                <w:rtl/>
              </w:rPr>
              <w:t>2.</w:t>
            </w:r>
            <w:r w:rsidR="0044538B">
              <w:rPr>
                <w:rFonts w:ascii="Arial Unicode MS" w:eastAsia="Arial Unicode MS" w:hAnsi="Arial Unicode MS" w:cs="Arial Unicode MS" w:hint="cs"/>
                <w:sz w:val="28"/>
                <w:szCs w:val="28"/>
                <w:rtl/>
              </w:rPr>
              <w:t>8</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يقدم المستفيد جميع وثائق الضمان (إن وجدت) إلى الممول في التاريخ المحدد في </w:t>
            </w:r>
            <w:r w:rsidR="00DE23E6">
              <w:rPr>
                <w:rFonts w:ascii="Arial Unicode MS" w:eastAsia="Arial Unicode MS" w:hAnsi="Arial Unicode MS" w:cs="Arial Unicode MS" w:hint="cs"/>
                <w:sz w:val="28"/>
                <w:szCs w:val="28"/>
                <w:rtl/>
              </w:rPr>
              <w:t xml:space="preserve">إبرام </w:t>
            </w:r>
            <w:r w:rsidR="00643083">
              <w:rPr>
                <w:rFonts w:ascii="Arial Unicode MS" w:eastAsia="Arial Unicode MS" w:hAnsi="Arial Unicode MS" w:cs="Arial Unicode MS" w:hint="cs"/>
                <w:sz w:val="28"/>
                <w:szCs w:val="28"/>
                <w:rtl/>
              </w:rPr>
              <w:t>عقد التمويل الاستهلاكي</w:t>
            </w:r>
            <w:r w:rsidR="00DE23E6">
              <w:rPr>
                <w:rFonts w:ascii="Arial Unicode MS" w:eastAsia="Arial Unicode MS" w:hAnsi="Arial Unicode MS" w:cs="Arial Unicode MS" w:hint="cs"/>
                <w:sz w:val="28"/>
                <w:szCs w:val="28"/>
                <w:rtl/>
              </w:rPr>
              <w:t xml:space="preserve"> ونفاذ مدته</w:t>
            </w:r>
            <w:r w:rsidRPr="00527272">
              <w:rPr>
                <w:rFonts w:ascii="Arial Unicode MS" w:eastAsia="Arial Unicode MS" w:hAnsi="Arial Unicode MS" w:cs="Arial Unicode MS" w:hint="cs"/>
                <w:sz w:val="28"/>
                <w:szCs w:val="28"/>
                <w:rtl/>
              </w:rPr>
              <w:t>.</w:t>
            </w:r>
          </w:p>
        </w:tc>
      </w:tr>
      <w:tr w:rsidR="00527272" w:rsidRPr="00527272" w14:paraId="559BDE6A"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4077F918" w14:textId="7902DCC5" w:rsidR="00470507" w:rsidRPr="00527272" w:rsidRDefault="00470507"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b/>
                <w:bCs/>
                <w:sz w:val="28"/>
                <w:szCs w:val="28"/>
                <w:rtl/>
              </w:rPr>
              <w:t>تعهدات وإقرارات المستفيد</w:t>
            </w:r>
          </w:p>
        </w:tc>
      </w:tr>
      <w:tr w:rsidR="00527272" w:rsidRPr="00527272" w14:paraId="2854787E" w14:textId="77777777" w:rsidTr="00145A79">
        <w:trPr>
          <w:trHeight w:val="191"/>
          <w:jc w:val="center"/>
        </w:trPr>
        <w:tc>
          <w:tcPr>
            <w:tcW w:w="10795" w:type="dxa"/>
            <w:tcBorders>
              <w:top w:val="nil"/>
              <w:left w:val="nil"/>
              <w:bottom w:val="nil"/>
              <w:right w:val="nil"/>
            </w:tcBorders>
            <w:shd w:val="clear" w:color="auto" w:fill="auto"/>
          </w:tcPr>
          <w:p w14:paraId="57B07A66" w14:textId="21EDF421" w:rsidR="00470507" w:rsidRPr="00527272" w:rsidRDefault="00470507" w:rsidP="0044538B">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337DA7">
              <w:rPr>
                <w:rFonts w:ascii="Arial Unicode MS" w:eastAsia="Arial Unicode MS" w:hAnsi="Arial Unicode MS" w:cs="Arial Unicode MS" w:hint="cs"/>
                <w:sz w:val="28"/>
                <w:szCs w:val="28"/>
                <w:rtl/>
              </w:rPr>
              <w:t>1.</w:t>
            </w:r>
            <w:r w:rsidR="0044538B">
              <w:rPr>
                <w:rFonts w:ascii="Arial Unicode MS" w:eastAsia="Arial Unicode MS" w:hAnsi="Arial Unicode MS" w:cs="Arial Unicode MS" w:hint="cs"/>
                <w:sz w:val="28"/>
                <w:szCs w:val="28"/>
                <w:rtl/>
              </w:rPr>
              <w:t>9</w:t>
            </w:r>
            <w:r w:rsidRPr="00527272">
              <w:rPr>
                <w:rFonts w:ascii="Arial Unicode MS" w:eastAsia="Arial Unicode MS" w:hAnsi="Arial Unicode MS" w:cs="Arial Unicode MS" w:hint="cs"/>
                <w:sz w:val="28"/>
                <w:szCs w:val="28"/>
                <w:rtl/>
              </w:rPr>
              <w:t>) يتعه</w:t>
            </w:r>
            <w:r w:rsidRPr="00527272">
              <w:rPr>
                <w:rFonts w:ascii="Arial Unicode MS" w:eastAsia="Arial Unicode MS" w:hAnsi="Arial Unicode MS" w:cs="Arial Unicode MS" w:hint="eastAsia"/>
                <w:sz w:val="28"/>
                <w:szCs w:val="28"/>
                <w:rtl/>
              </w:rPr>
              <w:t>د</w:t>
            </w:r>
            <w:r w:rsidRPr="00527272">
              <w:rPr>
                <w:rFonts w:ascii="Arial Unicode MS" w:eastAsia="Arial Unicode MS" w:hAnsi="Arial Unicode MS" w:cs="Arial Unicode MS"/>
                <w:sz w:val="28"/>
                <w:szCs w:val="28"/>
                <w:rtl/>
              </w:rPr>
              <w:t xml:space="preserve"> ويقر المستفيد بأن المعلومات أو المستندات أو الوثائق التي قدمها للممول لغرض إجراء أي عمليات بحث أو تقييم من أجل الدخول في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هي معلومات حقيقية وصحيحة ودقيقة وغير مضللة. </w:t>
            </w:r>
          </w:p>
        </w:tc>
      </w:tr>
      <w:tr w:rsidR="00527272" w:rsidRPr="00527272" w14:paraId="4E3475CE" w14:textId="77777777" w:rsidTr="00145A79">
        <w:trPr>
          <w:trHeight w:val="191"/>
          <w:jc w:val="center"/>
        </w:trPr>
        <w:tc>
          <w:tcPr>
            <w:tcW w:w="10795" w:type="dxa"/>
            <w:tcBorders>
              <w:top w:val="nil"/>
              <w:left w:val="nil"/>
              <w:bottom w:val="nil"/>
              <w:right w:val="nil"/>
            </w:tcBorders>
            <w:shd w:val="clear" w:color="auto" w:fill="auto"/>
          </w:tcPr>
          <w:p w14:paraId="3780406D" w14:textId="7E4D5947" w:rsidR="00470507" w:rsidRPr="003F6DB3"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3F6DB3">
              <w:rPr>
                <w:rFonts w:ascii="Arial Unicode MS" w:eastAsia="Arial Unicode MS" w:hAnsi="Arial Unicode MS" w:cs="Arial Unicode MS" w:hint="cs"/>
                <w:sz w:val="28"/>
                <w:szCs w:val="28"/>
                <w:rtl/>
              </w:rPr>
              <w:t>2.</w:t>
            </w:r>
            <w:r w:rsidR="008462E6">
              <w:rPr>
                <w:rFonts w:ascii="Arial Unicode MS" w:eastAsia="Arial Unicode MS" w:hAnsi="Arial Unicode MS" w:cs="Arial Unicode MS" w:hint="cs"/>
                <w:sz w:val="28"/>
                <w:szCs w:val="28"/>
                <w:rtl/>
              </w:rPr>
              <w:t>9</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يتعهد ويقر المستفيد – في حال كان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مبرمًا عبر القنوات الإلكترونية باستخدام التصديق </w:t>
            </w:r>
            <w:r w:rsidR="003F6DB3" w:rsidRPr="00527272">
              <w:rPr>
                <w:rFonts w:ascii="Arial Unicode MS" w:eastAsia="Arial Unicode MS" w:hAnsi="Arial Unicode MS" w:cs="Arial Unicode MS" w:hint="cs"/>
                <w:sz w:val="28"/>
                <w:szCs w:val="28"/>
                <w:rtl/>
              </w:rPr>
              <w:t>الرقمي</w:t>
            </w:r>
            <w:r w:rsidR="003F6DB3">
              <w:rPr>
                <w:rFonts w:ascii="Arial Unicode MS" w:eastAsia="Arial Unicode MS" w:hAnsi="Arial Unicode MS" w:cs="Arial Unicode MS" w:hint="cs"/>
                <w:sz w:val="20"/>
                <w:szCs w:val="20"/>
                <w:rtl/>
              </w:rPr>
              <w:t xml:space="preserve"> </w:t>
            </w:r>
            <w:r w:rsidRPr="00527272">
              <w:rPr>
                <w:rFonts w:ascii="Arial Unicode MS" w:eastAsia="Arial Unicode MS" w:hAnsi="Arial Unicode MS" w:cs="Arial Unicode MS"/>
                <w:sz w:val="28"/>
                <w:szCs w:val="28"/>
                <w:rtl/>
              </w:rPr>
              <w:t xml:space="preserve">– بأن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موقع إلكترونيًّا باستخدام التصديق الرقمي، ولا يجوز له الطعن أو الاعتراض على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أو صحة إبرامه استنادًا إلى </w:t>
            </w:r>
            <w:r w:rsidRPr="00527272">
              <w:rPr>
                <w:rFonts w:ascii="Arial Unicode MS" w:eastAsia="Arial Unicode MS" w:hAnsi="Arial Unicode MS" w:cs="Arial Unicode MS" w:hint="cs"/>
                <w:sz w:val="28"/>
                <w:szCs w:val="28"/>
                <w:rtl/>
              </w:rPr>
              <w:t>أنَّ تنفيذه</w:t>
            </w:r>
            <w:r w:rsidRPr="00527272">
              <w:rPr>
                <w:rFonts w:ascii="Arial Unicode MS" w:eastAsia="Arial Unicode MS" w:hAnsi="Arial Unicode MS" w:cs="Arial Unicode MS"/>
                <w:sz w:val="28"/>
                <w:szCs w:val="28"/>
                <w:rtl/>
              </w:rPr>
              <w:t xml:space="preserve"> كان إلكترونيًّا. كما يقر المستفيد بعلمه بالمخاطر المرتبطة بذلك. </w:t>
            </w:r>
          </w:p>
        </w:tc>
      </w:tr>
      <w:tr w:rsidR="00527272" w:rsidRPr="00527272" w14:paraId="6536E484" w14:textId="77777777" w:rsidTr="00145A79">
        <w:trPr>
          <w:trHeight w:val="191"/>
          <w:jc w:val="center"/>
        </w:trPr>
        <w:tc>
          <w:tcPr>
            <w:tcW w:w="10795" w:type="dxa"/>
            <w:tcBorders>
              <w:top w:val="nil"/>
              <w:left w:val="nil"/>
              <w:bottom w:val="nil"/>
              <w:right w:val="nil"/>
            </w:tcBorders>
            <w:shd w:val="clear" w:color="auto" w:fill="auto"/>
          </w:tcPr>
          <w:p w14:paraId="4D98425E" w14:textId="71801239"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3F6DB3">
              <w:rPr>
                <w:rFonts w:ascii="Arial Unicode MS" w:eastAsia="Arial Unicode MS" w:hAnsi="Arial Unicode MS" w:cs="Arial Unicode MS" w:hint="cs"/>
                <w:sz w:val="28"/>
                <w:szCs w:val="28"/>
                <w:rtl/>
              </w:rPr>
              <w:t>3.</w:t>
            </w:r>
            <w:r w:rsidR="008462E6">
              <w:rPr>
                <w:rFonts w:ascii="Arial Unicode MS" w:eastAsia="Arial Unicode MS" w:hAnsi="Arial Unicode MS" w:cs="Arial Unicode MS" w:hint="cs"/>
                <w:sz w:val="28"/>
                <w:szCs w:val="28"/>
                <w:rtl/>
              </w:rPr>
              <w:t>9</w:t>
            </w:r>
            <w:r w:rsidRPr="00527272">
              <w:rPr>
                <w:rFonts w:ascii="Arial Unicode MS" w:eastAsia="Arial Unicode MS" w:hAnsi="Arial Unicode MS" w:cs="Arial Unicode MS" w:hint="cs"/>
                <w:sz w:val="28"/>
                <w:szCs w:val="28"/>
                <w:rtl/>
              </w:rPr>
              <w:t>) يتعه</w:t>
            </w:r>
            <w:r w:rsidRPr="00527272">
              <w:rPr>
                <w:rFonts w:ascii="Arial Unicode MS" w:eastAsia="Arial Unicode MS" w:hAnsi="Arial Unicode MS" w:cs="Arial Unicode MS" w:hint="eastAsia"/>
                <w:sz w:val="28"/>
                <w:szCs w:val="28"/>
                <w:rtl/>
              </w:rPr>
              <w:t>د</w:t>
            </w:r>
            <w:r w:rsidRPr="00527272">
              <w:rPr>
                <w:rFonts w:ascii="Arial Unicode MS" w:eastAsia="Arial Unicode MS" w:hAnsi="Arial Unicode MS" w:cs="Arial Unicode MS"/>
                <w:sz w:val="28"/>
                <w:szCs w:val="28"/>
                <w:rtl/>
              </w:rPr>
              <w:t xml:space="preserve"> ويقر المستفيد بأن الالتزامات الواردة في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تعد التزامات سارية وملزمة له ويتعهد بالالتزام بها، كما يقر أن دفاتر الممول وقيوده تعتبر حجة قاطعة ونهائية على صحة المبالغ المقيدة في سجلات الممول، وتعتبر حجة قانونية يعتد بها في أي وقت أو في حال حدوث نزاع بين الطرفين، ما لم يعترض المستفيد عليها </w:t>
            </w:r>
            <w:r w:rsidRPr="00527272">
              <w:rPr>
                <w:rFonts w:ascii="Arial Unicode MS" w:eastAsia="Arial Unicode MS" w:hAnsi="Arial Unicode MS" w:cs="Arial Unicode MS" w:hint="cs"/>
                <w:sz w:val="28"/>
                <w:szCs w:val="28"/>
                <w:rtl/>
              </w:rPr>
              <w:t xml:space="preserve">خلال </w:t>
            </w:r>
            <w:r w:rsidRPr="00527272">
              <w:rPr>
                <w:rFonts w:ascii="Arial Unicode MS" w:eastAsia="Arial Unicode MS" w:hAnsi="Arial Unicode MS" w:cs="Arial Unicode MS"/>
                <w:sz w:val="28"/>
                <w:szCs w:val="28"/>
                <w:rtl/>
              </w:rPr>
              <w:t>(</w:t>
            </w:r>
            <w:r w:rsidRPr="00527272">
              <w:rPr>
                <w:rFonts w:ascii="Arial Unicode MS" w:eastAsia="Arial Unicode MS" w:hAnsi="Arial Unicode MS" w:cs="Arial Unicode MS" w:hint="cs"/>
                <w:sz w:val="28"/>
                <w:szCs w:val="28"/>
                <w:rtl/>
              </w:rPr>
              <w:t>7) أيا</w:t>
            </w:r>
            <w:r w:rsidRPr="00527272">
              <w:rPr>
                <w:rFonts w:ascii="Arial Unicode MS" w:eastAsia="Arial Unicode MS" w:hAnsi="Arial Unicode MS" w:cs="Arial Unicode MS" w:hint="eastAsia"/>
                <w:sz w:val="28"/>
                <w:szCs w:val="28"/>
                <w:rtl/>
              </w:rPr>
              <w:t>م</w:t>
            </w:r>
            <w:r w:rsidRPr="00527272">
              <w:rPr>
                <w:rFonts w:ascii="Arial Unicode MS" w:eastAsia="Arial Unicode MS" w:hAnsi="Arial Unicode MS" w:cs="Arial Unicode MS"/>
                <w:sz w:val="28"/>
                <w:szCs w:val="28"/>
                <w:rtl/>
              </w:rPr>
              <w:t xml:space="preserve"> عمل من تاريخ إشعاره بقيدها في سجلات الممول.  </w:t>
            </w:r>
          </w:p>
        </w:tc>
      </w:tr>
      <w:tr w:rsidR="00527272" w:rsidRPr="00527272" w14:paraId="6B60DB7F" w14:textId="77777777" w:rsidTr="00145A79">
        <w:trPr>
          <w:trHeight w:val="191"/>
          <w:jc w:val="center"/>
        </w:trPr>
        <w:tc>
          <w:tcPr>
            <w:tcW w:w="10795" w:type="dxa"/>
            <w:tcBorders>
              <w:top w:val="nil"/>
              <w:left w:val="nil"/>
              <w:bottom w:val="nil"/>
              <w:right w:val="nil"/>
            </w:tcBorders>
            <w:shd w:val="clear" w:color="auto" w:fill="auto"/>
          </w:tcPr>
          <w:p w14:paraId="05E98A07" w14:textId="615780B9"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4.</w:t>
            </w:r>
            <w:r w:rsidR="008462E6">
              <w:rPr>
                <w:rFonts w:ascii="Arial Unicode MS" w:eastAsia="Arial Unicode MS" w:hAnsi="Arial Unicode MS" w:cs="Arial Unicode MS" w:hint="cs"/>
                <w:sz w:val="28"/>
                <w:szCs w:val="28"/>
                <w:rtl/>
              </w:rPr>
              <w:t>9</w:t>
            </w:r>
            <w:r w:rsidRPr="00527272">
              <w:rPr>
                <w:rFonts w:ascii="Arial Unicode MS" w:eastAsia="Arial Unicode MS" w:hAnsi="Arial Unicode MS" w:cs="Arial Unicode MS" w:hint="cs"/>
                <w:sz w:val="28"/>
                <w:szCs w:val="28"/>
                <w:rtl/>
              </w:rPr>
              <w:t>) يتعه</w:t>
            </w:r>
            <w:r w:rsidRPr="00527272">
              <w:rPr>
                <w:rFonts w:ascii="Arial Unicode MS" w:eastAsia="Arial Unicode MS" w:hAnsi="Arial Unicode MS" w:cs="Arial Unicode MS" w:hint="eastAsia"/>
                <w:sz w:val="28"/>
                <w:szCs w:val="28"/>
                <w:rtl/>
              </w:rPr>
              <w:t>د</w:t>
            </w:r>
            <w:r w:rsidRPr="00527272">
              <w:rPr>
                <w:rFonts w:ascii="Arial Unicode MS" w:eastAsia="Arial Unicode MS" w:hAnsi="Arial Unicode MS" w:cs="Arial Unicode MS"/>
                <w:sz w:val="28"/>
                <w:szCs w:val="28"/>
                <w:rtl/>
              </w:rPr>
              <w:t xml:space="preserve"> ويقر المستفيد باستمرار وسريان جميع الضمانات أو ما يقوم مقامها </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إن وجدت</w:t>
            </w:r>
            <w:r w:rsidRPr="00527272">
              <w:rPr>
                <w:rFonts w:ascii="Arial Unicode MS" w:eastAsia="Arial Unicode MS" w:hAnsi="Arial Unicode MS" w:cs="Arial Unicode MS" w:hint="cs"/>
                <w:sz w:val="28"/>
                <w:szCs w:val="28"/>
                <w:rtl/>
              </w:rPr>
              <w:t>)</w:t>
            </w:r>
            <w:r w:rsidRPr="00527272">
              <w:rPr>
                <w:rFonts w:ascii="Arial Unicode MS" w:eastAsia="Arial Unicode MS" w:hAnsi="Arial Unicode MS" w:cs="Arial Unicode MS"/>
                <w:sz w:val="28"/>
                <w:szCs w:val="28"/>
                <w:rtl/>
              </w:rPr>
              <w:t xml:space="preserve"> التي قدمها </w:t>
            </w:r>
            <w:r w:rsidRPr="00527272">
              <w:rPr>
                <w:rFonts w:ascii="Arial Unicode MS" w:eastAsia="Arial Unicode MS" w:hAnsi="Arial Unicode MS" w:cs="Arial Unicode MS" w:hint="cs"/>
                <w:sz w:val="28"/>
                <w:szCs w:val="28"/>
                <w:rtl/>
              </w:rPr>
              <w:t>للممو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حتى يفي بجميع التزاماته وفقًا للعقد، كما يتعهد حال انخفاض قيمة الضمانات المقدمة من قبله بشكل جوهري أو بما يؤثر على حقوق الممول المترتب عليها؛ تقديم ضمانات إضافية يرتضيها الممول على أن يراعى فيها الأقساط التي قام المستفيد بدفعها حتى وقت انخفاض قيمة الضمانات. </w:t>
            </w:r>
          </w:p>
        </w:tc>
      </w:tr>
      <w:tr w:rsidR="00527272" w:rsidRPr="00527272" w14:paraId="6C90B762" w14:textId="77777777" w:rsidTr="00145A79">
        <w:trPr>
          <w:trHeight w:val="191"/>
          <w:jc w:val="center"/>
        </w:trPr>
        <w:tc>
          <w:tcPr>
            <w:tcW w:w="10795" w:type="dxa"/>
            <w:tcBorders>
              <w:top w:val="nil"/>
              <w:left w:val="nil"/>
              <w:bottom w:val="nil"/>
              <w:right w:val="nil"/>
            </w:tcBorders>
            <w:shd w:val="clear" w:color="auto" w:fill="auto"/>
          </w:tcPr>
          <w:p w14:paraId="7DD196BC" w14:textId="102C01C5"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5.</w:t>
            </w:r>
            <w:r w:rsidR="008462E6">
              <w:rPr>
                <w:rFonts w:ascii="Arial Unicode MS" w:eastAsia="Arial Unicode MS" w:hAnsi="Arial Unicode MS" w:cs="Arial Unicode MS" w:hint="cs"/>
                <w:sz w:val="28"/>
                <w:szCs w:val="28"/>
                <w:rtl/>
              </w:rPr>
              <w:t>9</w:t>
            </w:r>
            <w:r w:rsidR="005E6BDC">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hint="cs"/>
                <w:sz w:val="28"/>
                <w:szCs w:val="28"/>
                <w:rtl/>
              </w:rPr>
              <w:t>يتعه</w:t>
            </w:r>
            <w:r w:rsidRPr="00527272">
              <w:rPr>
                <w:rFonts w:ascii="Arial Unicode MS" w:eastAsia="Arial Unicode MS" w:hAnsi="Arial Unicode MS" w:cs="Arial Unicode MS" w:hint="eastAsia"/>
                <w:sz w:val="28"/>
                <w:szCs w:val="28"/>
                <w:rtl/>
              </w:rPr>
              <w:t>د</w:t>
            </w:r>
            <w:r w:rsidRPr="00527272">
              <w:rPr>
                <w:rFonts w:ascii="Arial Unicode MS" w:eastAsia="Arial Unicode MS" w:hAnsi="Arial Unicode MS" w:cs="Arial Unicode MS"/>
                <w:sz w:val="28"/>
                <w:szCs w:val="28"/>
                <w:rtl/>
              </w:rPr>
              <w:t xml:space="preserve"> ويقر المستفيد بأن يستمر في تحويل الراتب إلى الممول في حالة التقاعد أو تغيير جهة العمل</w:t>
            </w:r>
            <w:r w:rsidRPr="00527272">
              <w:rPr>
                <w:rFonts w:ascii="Arial Unicode MS" w:eastAsia="Arial Unicode MS" w:hAnsi="Arial Unicode MS" w:cs="Arial Unicode MS" w:hint="cs"/>
                <w:b/>
                <w:bCs/>
                <w:sz w:val="28"/>
                <w:szCs w:val="28"/>
                <w:rtl/>
              </w:rPr>
              <w:t>.</w:t>
            </w:r>
          </w:p>
        </w:tc>
      </w:tr>
      <w:tr w:rsidR="00527272" w:rsidRPr="00527272" w14:paraId="6CAC6EC2" w14:textId="77777777" w:rsidTr="00145A79">
        <w:trPr>
          <w:trHeight w:val="191"/>
          <w:jc w:val="center"/>
        </w:trPr>
        <w:tc>
          <w:tcPr>
            <w:tcW w:w="10795" w:type="dxa"/>
            <w:tcBorders>
              <w:top w:val="nil"/>
              <w:left w:val="nil"/>
              <w:bottom w:val="nil"/>
              <w:right w:val="nil"/>
            </w:tcBorders>
            <w:shd w:val="clear" w:color="auto" w:fill="auto"/>
          </w:tcPr>
          <w:p w14:paraId="2743BCBD" w14:textId="7677AFD9"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6.</w:t>
            </w:r>
            <w:r w:rsidR="008462E6">
              <w:rPr>
                <w:rFonts w:ascii="Arial Unicode MS" w:eastAsia="Arial Unicode MS" w:hAnsi="Arial Unicode MS" w:cs="Arial Unicode MS" w:hint="cs"/>
                <w:sz w:val="28"/>
                <w:szCs w:val="28"/>
                <w:rtl/>
              </w:rPr>
              <w:t>9</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يتعهد ويقر المستفيد بخلو ذمته المالية من أي التزامات أو مطالبات لم يفصح عنها للممول –عند طلبه للتمويل– قد تؤثر بصورة مباشرة وجوهرية على قدرته على الوفاء بالتزاماته المالية الناشئة عن </w:t>
            </w:r>
            <w:r w:rsidR="00643083">
              <w:rPr>
                <w:rFonts w:ascii="Arial Unicode MS" w:eastAsia="Arial Unicode MS" w:hAnsi="Arial Unicode MS" w:cs="Arial Unicode MS" w:hint="cs"/>
                <w:sz w:val="28"/>
                <w:szCs w:val="28"/>
                <w:rtl/>
              </w:rPr>
              <w:t>ع</w:t>
            </w:r>
            <w:r w:rsidR="00643083">
              <w:rPr>
                <w:rFonts w:ascii="Arial Unicode MS" w:eastAsia="Arial Unicode MS" w:hAnsi="Arial Unicode MS" w:cs="Arial Unicode MS"/>
                <w:sz w:val="28"/>
                <w:szCs w:val="28"/>
                <w:rtl/>
              </w:rPr>
              <w:t>قد التمويل الاستهلاكي</w:t>
            </w:r>
            <w:r w:rsidRPr="00527272">
              <w:rPr>
                <w:rFonts w:ascii="Arial Unicode MS" w:eastAsia="Arial Unicode MS" w:hAnsi="Arial Unicode MS" w:cs="Arial Unicode MS"/>
                <w:sz w:val="28"/>
                <w:szCs w:val="28"/>
                <w:rtl/>
              </w:rPr>
              <w:t>، كما يؤكد قبوله بمبلغ الأقساط المتفق عليها، ويتعهد بإخطار الممول بأي تغيير قد يطرأ مستقبلًا ويؤثر بشكل جوهري على قدرته المالية للوفاء بالتزاماته وفقًا للعقد.</w:t>
            </w:r>
          </w:p>
        </w:tc>
      </w:tr>
      <w:tr w:rsidR="00527272" w:rsidRPr="00527272" w14:paraId="65F3E396" w14:textId="77777777" w:rsidTr="00145A79">
        <w:trPr>
          <w:trHeight w:val="191"/>
          <w:jc w:val="center"/>
        </w:trPr>
        <w:tc>
          <w:tcPr>
            <w:tcW w:w="10795" w:type="dxa"/>
            <w:tcBorders>
              <w:top w:val="nil"/>
              <w:left w:val="nil"/>
              <w:bottom w:val="nil"/>
              <w:right w:val="nil"/>
            </w:tcBorders>
            <w:shd w:val="clear" w:color="auto" w:fill="auto"/>
          </w:tcPr>
          <w:p w14:paraId="2E21E8FC" w14:textId="45B69DC5"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7.</w:t>
            </w:r>
            <w:r w:rsidR="008462E6">
              <w:rPr>
                <w:rFonts w:ascii="Arial Unicode MS" w:eastAsia="Arial Unicode MS" w:hAnsi="Arial Unicode MS" w:cs="Arial Unicode MS" w:hint="cs"/>
                <w:sz w:val="28"/>
                <w:szCs w:val="28"/>
                <w:rtl/>
              </w:rPr>
              <w:t>9</w:t>
            </w:r>
            <w:r w:rsidRPr="00527272">
              <w:rPr>
                <w:rFonts w:ascii="Arial Unicode MS" w:eastAsia="Arial Unicode MS" w:hAnsi="Arial Unicode MS" w:cs="Arial Unicode MS" w:hint="cs"/>
                <w:sz w:val="28"/>
                <w:szCs w:val="28"/>
                <w:rtl/>
              </w:rPr>
              <w:t>) يتعه</w:t>
            </w:r>
            <w:r w:rsidRPr="00527272">
              <w:rPr>
                <w:rFonts w:ascii="Arial Unicode MS" w:eastAsia="Arial Unicode MS" w:hAnsi="Arial Unicode MS" w:cs="Arial Unicode MS" w:hint="eastAsia"/>
                <w:sz w:val="28"/>
                <w:szCs w:val="28"/>
                <w:rtl/>
              </w:rPr>
              <w:t>د</w:t>
            </w:r>
            <w:r w:rsidRPr="00527272">
              <w:rPr>
                <w:rFonts w:ascii="Arial Unicode MS" w:eastAsia="Arial Unicode MS" w:hAnsi="Arial Unicode MS" w:cs="Arial Unicode MS"/>
                <w:sz w:val="28"/>
                <w:szCs w:val="28"/>
                <w:rtl/>
              </w:rPr>
              <w:t xml:space="preserve"> ويقر المستفيد بأنه لم يقم باتخاذ أي إجراء لإعلان إفلاسه أو إعساره ولم تُتَّخذ أي إجراءات نظامية ضده لإعلان إفلاسه أو إعساره. </w:t>
            </w:r>
          </w:p>
        </w:tc>
      </w:tr>
      <w:tr w:rsidR="00527272" w:rsidRPr="00527272" w14:paraId="2FF0D13B" w14:textId="77777777" w:rsidTr="00145A79">
        <w:trPr>
          <w:trHeight w:val="191"/>
          <w:jc w:val="center"/>
        </w:trPr>
        <w:tc>
          <w:tcPr>
            <w:tcW w:w="10795" w:type="dxa"/>
            <w:tcBorders>
              <w:top w:val="nil"/>
              <w:left w:val="nil"/>
              <w:bottom w:val="nil"/>
              <w:right w:val="nil"/>
            </w:tcBorders>
            <w:shd w:val="clear" w:color="auto" w:fill="auto"/>
          </w:tcPr>
          <w:p w14:paraId="586EDBBD" w14:textId="6FFA6009"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8.</w:t>
            </w:r>
            <w:r w:rsidR="008462E6">
              <w:rPr>
                <w:rFonts w:ascii="Arial Unicode MS" w:eastAsia="Arial Unicode MS" w:hAnsi="Arial Unicode MS" w:cs="Arial Unicode MS" w:hint="cs"/>
                <w:sz w:val="28"/>
                <w:szCs w:val="28"/>
                <w:rtl/>
              </w:rPr>
              <w:t>9</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يلتزم المستفيد بإخطار الممول حال علمه بأية ظروف قد تؤدي إلى الإخلال</w:t>
            </w:r>
            <w:r w:rsidR="00643083">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ب</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أو فسخه، بالإضافة إلى الخطوات التي تم اتخاذها لتصحيح </w:t>
            </w:r>
            <w:r w:rsidRPr="00527272">
              <w:rPr>
                <w:rFonts w:ascii="Arial Unicode MS" w:eastAsia="Arial Unicode MS" w:hAnsi="Arial Unicode MS" w:cs="Arial Unicode MS" w:hint="cs"/>
                <w:sz w:val="28"/>
                <w:szCs w:val="28"/>
                <w:rtl/>
              </w:rPr>
              <w:t>الوضع.</w:t>
            </w:r>
            <w:r w:rsidRPr="00527272">
              <w:rPr>
                <w:rFonts w:ascii="Arial Unicode MS" w:eastAsia="Arial Unicode MS" w:hAnsi="Arial Unicode MS" w:cs="Arial Unicode MS"/>
                <w:sz w:val="28"/>
                <w:szCs w:val="28"/>
                <w:rtl/>
              </w:rPr>
              <w:t xml:space="preserve"> </w:t>
            </w:r>
          </w:p>
        </w:tc>
      </w:tr>
      <w:tr w:rsidR="00527272" w:rsidRPr="00527272" w14:paraId="048938AC" w14:textId="77777777" w:rsidTr="00145A79">
        <w:trPr>
          <w:trHeight w:val="191"/>
          <w:jc w:val="center"/>
        </w:trPr>
        <w:tc>
          <w:tcPr>
            <w:tcW w:w="10795" w:type="dxa"/>
            <w:tcBorders>
              <w:top w:val="nil"/>
              <w:left w:val="nil"/>
              <w:bottom w:val="nil"/>
              <w:right w:val="nil"/>
            </w:tcBorders>
            <w:shd w:val="clear" w:color="auto" w:fill="auto"/>
          </w:tcPr>
          <w:p w14:paraId="449789AB" w14:textId="54812B19"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9.</w:t>
            </w:r>
            <w:r w:rsidR="008462E6">
              <w:rPr>
                <w:rFonts w:ascii="Arial Unicode MS" w:eastAsia="Arial Unicode MS" w:hAnsi="Arial Unicode MS" w:cs="Arial Unicode MS" w:hint="cs"/>
                <w:sz w:val="28"/>
                <w:szCs w:val="28"/>
                <w:rtl/>
              </w:rPr>
              <w:t>9</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تعد الإقرارات والتعهدات السابقة سارية طوال مدة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ولا يجوز للمستفيد الدفع بكونها مقتصرة على وقت توقيع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w:t>
            </w:r>
          </w:p>
        </w:tc>
      </w:tr>
    </w:tbl>
    <w:p w14:paraId="26833162" w14:textId="77777777" w:rsidR="00337DA7" w:rsidRDefault="00337DA7"/>
    <w:tbl>
      <w:tblPr>
        <w:tblStyle w:val="TableGrid"/>
        <w:tblpPr w:leftFromText="180" w:rightFromText="180" w:vertAnchor="text" w:tblpXSpec="center" w:tblpY="1"/>
        <w:tblOverlap w:val="never"/>
        <w:tblW w:w="1079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95"/>
      </w:tblGrid>
      <w:tr w:rsidR="00527272" w:rsidRPr="00527272" w14:paraId="5181DB35"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1F4FBFE8" w14:textId="78212C8F" w:rsidR="00470507" w:rsidRPr="00527272" w:rsidRDefault="00470507"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 xml:space="preserve">تعهدات </w:t>
            </w:r>
            <w:r w:rsidRPr="00527272">
              <w:rPr>
                <w:rFonts w:ascii="Arial Unicode MS" w:eastAsia="Arial Unicode MS" w:hAnsi="Arial Unicode MS" w:cs="Arial Unicode MS" w:hint="cs"/>
                <w:b/>
                <w:bCs/>
                <w:sz w:val="28"/>
                <w:szCs w:val="28"/>
                <w:rtl/>
              </w:rPr>
              <w:t>وإقرارات الممو</w:t>
            </w:r>
            <w:r w:rsidRPr="00527272">
              <w:rPr>
                <w:rFonts w:ascii="Arial Unicode MS" w:eastAsia="Arial Unicode MS" w:hAnsi="Arial Unicode MS" w:cs="Arial Unicode MS" w:hint="eastAsia"/>
                <w:b/>
                <w:bCs/>
                <w:sz w:val="28"/>
                <w:szCs w:val="28"/>
                <w:rtl/>
              </w:rPr>
              <w:t>ل</w:t>
            </w:r>
          </w:p>
        </w:tc>
      </w:tr>
      <w:tr w:rsidR="00527272" w:rsidRPr="00527272" w14:paraId="49AF048A" w14:textId="77777777" w:rsidTr="00145A79">
        <w:trPr>
          <w:trHeight w:val="191"/>
          <w:jc w:val="center"/>
        </w:trPr>
        <w:tc>
          <w:tcPr>
            <w:tcW w:w="10795" w:type="dxa"/>
            <w:tcBorders>
              <w:top w:val="nil"/>
              <w:left w:val="nil"/>
              <w:bottom w:val="nil"/>
              <w:right w:val="nil"/>
            </w:tcBorders>
            <w:shd w:val="clear" w:color="auto" w:fill="auto"/>
          </w:tcPr>
          <w:p w14:paraId="7DC3555E" w14:textId="500BAD9B"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10</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يتعهد ويقر </w:t>
            </w:r>
            <w:r w:rsidRPr="00527272">
              <w:rPr>
                <w:rFonts w:ascii="Arial Unicode MS" w:eastAsia="Arial Unicode MS" w:hAnsi="Arial Unicode MS" w:cs="Arial Unicode MS" w:hint="cs"/>
                <w:sz w:val="28"/>
                <w:szCs w:val="28"/>
                <w:rtl/>
              </w:rPr>
              <w:t>الممو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بأن الالتزامات الواردة في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تعد التزامات سارية وملزمة له ويتعهد بالالتزام بها.  </w:t>
            </w:r>
          </w:p>
        </w:tc>
      </w:tr>
      <w:tr w:rsidR="00527272" w:rsidRPr="00527272" w14:paraId="7B63E129" w14:textId="77777777" w:rsidTr="00145A79">
        <w:trPr>
          <w:trHeight w:val="191"/>
          <w:jc w:val="center"/>
        </w:trPr>
        <w:tc>
          <w:tcPr>
            <w:tcW w:w="10795" w:type="dxa"/>
            <w:tcBorders>
              <w:top w:val="nil"/>
              <w:left w:val="nil"/>
              <w:bottom w:val="nil"/>
              <w:right w:val="nil"/>
            </w:tcBorders>
            <w:shd w:val="clear" w:color="auto" w:fill="auto"/>
          </w:tcPr>
          <w:p w14:paraId="5A4DF2AE" w14:textId="042583B4"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2.</w:t>
            </w:r>
            <w:r w:rsidR="008462E6">
              <w:rPr>
                <w:rFonts w:ascii="Arial Unicode MS" w:eastAsia="Arial Unicode MS" w:hAnsi="Arial Unicode MS" w:cs="Arial Unicode MS" w:hint="cs"/>
                <w:sz w:val="28"/>
                <w:szCs w:val="28"/>
                <w:rtl/>
              </w:rPr>
              <w:t>10</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يتعهد ويقر </w:t>
            </w:r>
            <w:r w:rsidRPr="00527272">
              <w:rPr>
                <w:rFonts w:ascii="Arial Unicode MS" w:eastAsia="Arial Unicode MS" w:hAnsi="Arial Unicode MS" w:cs="Arial Unicode MS" w:hint="cs"/>
                <w:sz w:val="28"/>
                <w:szCs w:val="28"/>
                <w:rtl/>
              </w:rPr>
              <w:t>الممو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بأنه لم يقم باتخاذ أي إجراء لإعلان إفلاسه أو إعساره ولم تُتَّخذ أي إجراءات نظامية ضده لإعلان إفلاسه أو إعساره.</w:t>
            </w:r>
          </w:p>
        </w:tc>
      </w:tr>
      <w:tr w:rsidR="00527272" w:rsidRPr="00527272" w14:paraId="47D1D665" w14:textId="77777777" w:rsidTr="00145A79">
        <w:trPr>
          <w:trHeight w:val="191"/>
          <w:jc w:val="center"/>
        </w:trPr>
        <w:tc>
          <w:tcPr>
            <w:tcW w:w="10795" w:type="dxa"/>
            <w:tcBorders>
              <w:top w:val="nil"/>
              <w:left w:val="nil"/>
              <w:bottom w:val="nil"/>
              <w:right w:val="nil"/>
            </w:tcBorders>
            <w:shd w:val="clear" w:color="auto" w:fill="auto"/>
          </w:tcPr>
          <w:p w14:paraId="41C1EDF0" w14:textId="1C7118DF"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3.</w:t>
            </w:r>
            <w:r w:rsidR="008462E6">
              <w:rPr>
                <w:rFonts w:ascii="Arial Unicode MS" w:eastAsia="Arial Unicode MS" w:hAnsi="Arial Unicode MS" w:cs="Arial Unicode MS" w:hint="cs"/>
                <w:sz w:val="28"/>
                <w:szCs w:val="28"/>
                <w:rtl/>
              </w:rPr>
              <w:t>10</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يتعهد ويقر الممول بقيامه – قبل إبرام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 بدراسة وضع المستفيد الائتماني بشكل دقيق وواضح وقدرة المستفيد على تحمل الالتزامات الائتمانية المترتبة على</w:t>
            </w:r>
            <w:r w:rsidR="00643083">
              <w:rPr>
                <w:rFonts w:ascii="Arial Unicode MS" w:eastAsia="Arial Unicode MS" w:hAnsi="Arial Unicode MS" w:cs="Arial Unicode MS" w:hint="cs"/>
                <w:sz w:val="28"/>
                <w:szCs w:val="28"/>
                <w:rtl/>
              </w:rPr>
              <w:t xml:space="preserve">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w:t>
            </w:r>
          </w:p>
        </w:tc>
      </w:tr>
      <w:tr w:rsidR="00527272" w:rsidRPr="00527272" w14:paraId="15951805" w14:textId="77777777" w:rsidTr="00145A79">
        <w:trPr>
          <w:trHeight w:val="191"/>
          <w:jc w:val="center"/>
        </w:trPr>
        <w:tc>
          <w:tcPr>
            <w:tcW w:w="10795" w:type="dxa"/>
            <w:tcBorders>
              <w:top w:val="nil"/>
              <w:left w:val="nil"/>
              <w:bottom w:val="nil"/>
              <w:right w:val="nil"/>
            </w:tcBorders>
            <w:shd w:val="clear" w:color="auto" w:fill="auto"/>
          </w:tcPr>
          <w:p w14:paraId="581AC219" w14:textId="4F3B5DBF"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4.</w:t>
            </w:r>
            <w:r w:rsidR="008462E6">
              <w:rPr>
                <w:rFonts w:ascii="Arial Unicode MS" w:eastAsia="Arial Unicode MS" w:hAnsi="Arial Unicode MS" w:cs="Arial Unicode MS" w:hint="cs"/>
                <w:sz w:val="28"/>
                <w:szCs w:val="28"/>
                <w:rtl/>
              </w:rPr>
              <w:t>10</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يؤكد </w:t>
            </w:r>
            <w:r w:rsidRPr="00527272">
              <w:rPr>
                <w:rFonts w:ascii="Arial Unicode MS" w:eastAsia="Arial Unicode MS" w:hAnsi="Arial Unicode MS" w:cs="Arial Unicode MS" w:hint="cs"/>
                <w:sz w:val="28"/>
                <w:szCs w:val="28"/>
                <w:rtl/>
              </w:rPr>
              <w:t>الممو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تعامله بعدل وأمانة وإنصاف مع المستفيد في جميع مراحل العلاقة بينهما ،وتطبيق الممول أفضل الممارسات المتبعة للحفاظ على حقوق المستفيد، كما يلتزم الممول بتطبيق الأنظمة والتعليمات ذات العلاقة ب</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w:t>
            </w:r>
          </w:p>
        </w:tc>
      </w:tr>
      <w:tr w:rsidR="00527272" w:rsidRPr="00527272" w14:paraId="5BA0C4BC" w14:textId="77777777" w:rsidTr="00145A79">
        <w:trPr>
          <w:trHeight w:val="191"/>
          <w:jc w:val="center"/>
        </w:trPr>
        <w:tc>
          <w:tcPr>
            <w:tcW w:w="10795" w:type="dxa"/>
            <w:tcBorders>
              <w:top w:val="nil"/>
              <w:left w:val="nil"/>
              <w:bottom w:val="nil"/>
              <w:right w:val="nil"/>
            </w:tcBorders>
            <w:shd w:val="clear" w:color="auto" w:fill="auto"/>
          </w:tcPr>
          <w:p w14:paraId="13C7309D" w14:textId="40AD986F"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5.</w:t>
            </w:r>
            <w:r w:rsidR="008462E6">
              <w:rPr>
                <w:rFonts w:ascii="Arial Unicode MS" w:eastAsia="Arial Unicode MS" w:hAnsi="Arial Unicode MS" w:cs="Arial Unicode MS" w:hint="cs"/>
                <w:sz w:val="28"/>
                <w:szCs w:val="28"/>
                <w:rtl/>
              </w:rPr>
              <w:t>10</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يلتزم الممول بحماية معلومات المستفيد المالية والشخصية والحفاظ على خصوصيتها وعدم استخدامها إلا لأغراض محددة مهنية وتشغيلية، ويستثنى من ذلك ما يفصح عنه </w:t>
            </w:r>
            <w:r w:rsidRPr="00527272">
              <w:rPr>
                <w:rFonts w:ascii="Arial Unicode MS" w:eastAsia="Arial Unicode MS" w:hAnsi="Arial Unicode MS" w:cs="Arial Unicode MS" w:hint="cs"/>
                <w:sz w:val="28"/>
                <w:szCs w:val="28"/>
                <w:rtl/>
              </w:rPr>
              <w:t>الممو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للجهات الحكومية المختصة، أو الجهات غير الحكومية المرخص لها وذلك بالقدر اللازم لاستيفاء حقه وفقًا للأنظمة والضوابط ذات العلاقة.</w:t>
            </w:r>
          </w:p>
        </w:tc>
      </w:tr>
      <w:tr w:rsidR="00527272" w:rsidRPr="00527272" w14:paraId="6FDEEA75" w14:textId="77777777" w:rsidTr="00145A79">
        <w:trPr>
          <w:trHeight w:val="191"/>
          <w:jc w:val="center"/>
        </w:trPr>
        <w:tc>
          <w:tcPr>
            <w:tcW w:w="10795" w:type="dxa"/>
            <w:tcBorders>
              <w:top w:val="nil"/>
              <w:left w:val="nil"/>
              <w:bottom w:val="nil"/>
              <w:right w:val="nil"/>
            </w:tcBorders>
            <w:shd w:val="clear" w:color="auto" w:fill="auto"/>
          </w:tcPr>
          <w:p w14:paraId="41A847FF" w14:textId="6B316C47"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6.</w:t>
            </w:r>
            <w:r w:rsidR="008462E6">
              <w:rPr>
                <w:rFonts w:ascii="Arial Unicode MS" w:eastAsia="Arial Unicode MS" w:hAnsi="Arial Unicode MS" w:cs="Arial Unicode MS" w:hint="cs"/>
                <w:sz w:val="28"/>
                <w:szCs w:val="28"/>
                <w:rtl/>
              </w:rPr>
              <w:t>10</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تعد الإقرارات والتعهدات السابقة سارية طوال مدة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ولا يجوز </w:t>
            </w:r>
            <w:r w:rsidRPr="00527272">
              <w:rPr>
                <w:rFonts w:ascii="Arial Unicode MS" w:eastAsia="Arial Unicode MS" w:hAnsi="Arial Unicode MS" w:cs="Arial Unicode MS" w:hint="cs"/>
                <w:sz w:val="28"/>
                <w:szCs w:val="28"/>
                <w:rtl/>
              </w:rPr>
              <w:t>للممو</w:t>
            </w:r>
            <w:r w:rsidRPr="00527272">
              <w:rPr>
                <w:rFonts w:ascii="Arial Unicode MS" w:eastAsia="Arial Unicode MS" w:hAnsi="Arial Unicode MS" w:cs="Arial Unicode MS" w:hint="eastAsia"/>
                <w:sz w:val="28"/>
                <w:szCs w:val="28"/>
                <w:rtl/>
              </w:rPr>
              <w:t>ل</w:t>
            </w:r>
            <w:r w:rsidRPr="00527272">
              <w:rPr>
                <w:rFonts w:ascii="Arial Unicode MS" w:eastAsia="Arial Unicode MS" w:hAnsi="Arial Unicode MS" w:cs="Arial Unicode MS"/>
                <w:sz w:val="28"/>
                <w:szCs w:val="28"/>
                <w:rtl/>
              </w:rPr>
              <w:t xml:space="preserve"> الدفع بكونها مقتصرة على وقت توقيع </w:t>
            </w:r>
            <w:r w:rsidR="00643083">
              <w:rPr>
                <w:rFonts w:ascii="Arial Unicode MS" w:eastAsia="Arial Unicode MS" w:hAnsi="Arial Unicode MS" w:cs="Arial Unicode MS" w:hint="cs"/>
                <w:sz w:val="28"/>
                <w:szCs w:val="28"/>
                <w:rtl/>
              </w:rPr>
              <w:t>عقد التمويل الاستهلاكي</w:t>
            </w:r>
            <w:r w:rsidRPr="00527272">
              <w:rPr>
                <w:rFonts w:ascii="Arial Unicode MS" w:eastAsia="Arial Unicode MS" w:hAnsi="Arial Unicode MS" w:cs="Arial Unicode MS" w:hint="cs"/>
                <w:sz w:val="28"/>
                <w:szCs w:val="28"/>
                <w:rtl/>
              </w:rPr>
              <w:t>.</w:t>
            </w:r>
          </w:p>
        </w:tc>
      </w:tr>
      <w:tr w:rsidR="00527272" w:rsidRPr="00527272" w14:paraId="7CE0ABF1"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55D58F20" w14:textId="3B5822BD" w:rsidR="00470507" w:rsidRPr="00527272" w:rsidRDefault="00470507"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أحكام الإخلال ب</w:t>
            </w:r>
            <w:r w:rsidR="00643083">
              <w:rPr>
                <w:rFonts w:ascii="Arial Unicode MS" w:eastAsia="Arial Unicode MS" w:hAnsi="Arial Unicode MS" w:cs="Arial Unicode MS"/>
                <w:b/>
                <w:bCs/>
                <w:sz w:val="28"/>
                <w:szCs w:val="28"/>
                <w:rtl/>
              </w:rPr>
              <w:t>عقد التمويل الاستهلاكي</w:t>
            </w:r>
          </w:p>
        </w:tc>
      </w:tr>
      <w:tr w:rsidR="00527272" w:rsidRPr="00527272" w14:paraId="4608A908" w14:textId="77777777" w:rsidTr="00145A79">
        <w:trPr>
          <w:trHeight w:val="191"/>
          <w:jc w:val="center"/>
        </w:trPr>
        <w:tc>
          <w:tcPr>
            <w:tcW w:w="10795" w:type="dxa"/>
            <w:tcBorders>
              <w:top w:val="nil"/>
              <w:left w:val="nil"/>
              <w:bottom w:val="nil"/>
              <w:right w:val="nil"/>
            </w:tcBorders>
            <w:shd w:val="clear" w:color="auto" w:fill="auto"/>
          </w:tcPr>
          <w:p w14:paraId="52313D47" w14:textId="1F79AD49"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11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يعد المستفيد مخلا بالتزاماته المترتبة عليه بموجب </w:t>
            </w:r>
            <w:r w:rsidR="00643083">
              <w:rPr>
                <w:rFonts w:ascii="Arial Unicode MS" w:eastAsia="Arial Unicode MS" w:hAnsi="Arial Unicode MS" w:cs="Arial Unicode MS" w:hint="cs"/>
                <w:sz w:val="28"/>
                <w:szCs w:val="28"/>
                <w:rtl/>
              </w:rPr>
              <w:t>ع</w:t>
            </w:r>
            <w:r w:rsidR="00643083">
              <w:rPr>
                <w:rFonts w:ascii="Arial Unicode MS" w:eastAsia="Arial Unicode MS" w:hAnsi="Arial Unicode MS" w:cs="Arial Unicode MS"/>
                <w:sz w:val="28"/>
                <w:szCs w:val="28"/>
                <w:rtl/>
              </w:rPr>
              <w:t>قد التمويل الاستهلاكي</w:t>
            </w:r>
            <w:r w:rsidRPr="00527272">
              <w:rPr>
                <w:rFonts w:ascii="Arial Unicode MS" w:eastAsia="Arial Unicode MS" w:hAnsi="Arial Unicode MS" w:cs="Arial Unicode MS"/>
                <w:sz w:val="28"/>
                <w:szCs w:val="28"/>
                <w:rtl/>
              </w:rPr>
              <w:t xml:space="preserve"> في أي من الحالات الآتية (والتي يشار إلى كل حالة منها بـ"حالة إخلال</w:t>
            </w:r>
            <w:r w:rsidRPr="00527272">
              <w:rPr>
                <w:rFonts w:ascii="Arial Unicode MS" w:eastAsia="Arial Unicode MS" w:hAnsi="Arial Unicode MS" w:cs="Arial Unicode MS"/>
                <w:sz w:val="28"/>
                <w:szCs w:val="28"/>
              </w:rPr>
              <w:t>"</w:t>
            </w:r>
            <w:r w:rsidRPr="00527272">
              <w:rPr>
                <w:rFonts w:ascii="Arial Unicode MS" w:eastAsia="Arial Unicode MS" w:hAnsi="Arial Unicode MS" w:cs="Arial Unicode MS" w:hint="cs"/>
                <w:sz w:val="28"/>
                <w:szCs w:val="28"/>
                <w:rtl/>
              </w:rPr>
              <w:t>):</w:t>
            </w:r>
          </w:p>
        </w:tc>
      </w:tr>
      <w:tr w:rsidR="00527272" w:rsidRPr="00527272" w14:paraId="7B503891" w14:textId="77777777" w:rsidTr="00145A79">
        <w:trPr>
          <w:trHeight w:val="191"/>
          <w:jc w:val="center"/>
        </w:trPr>
        <w:tc>
          <w:tcPr>
            <w:tcW w:w="10795" w:type="dxa"/>
            <w:tcBorders>
              <w:top w:val="nil"/>
              <w:left w:val="nil"/>
              <w:bottom w:val="nil"/>
              <w:right w:val="nil"/>
            </w:tcBorders>
            <w:shd w:val="clear" w:color="auto" w:fill="auto"/>
          </w:tcPr>
          <w:p w14:paraId="55496262" w14:textId="13E9782B" w:rsidR="00470507" w:rsidRPr="00527272" w:rsidRDefault="00470507" w:rsidP="008462E6">
            <w:pPr>
              <w:tabs>
                <w:tab w:val="left" w:pos="1"/>
                <w:tab w:val="left" w:pos="2373"/>
              </w:tabs>
              <w:bidi/>
              <w:ind w:left="1"/>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1.1.</w:t>
            </w:r>
            <w:r w:rsidR="008462E6">
              <w:rPr>
                <w:rFonts w:ascii="Arial Unicode MS" w:eastAsia="Arial Unicode MS" w:hAnsi="Arial Unicode MS" w:cs="Arial Unicode MS" w:hint="cs"/>
                <w:sz w:val="28"/>
                <w:szCs w:val="28"/>
                <w:rtl/>
              </w:rPr>
              <w:t>11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عند إخفاق المستفيد في سداد الأقساط المستحقة وعدم تصحيح التعثر خلال المدة الممنوحة في إشعار</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التعثر وفقا لأ</w:t>
            </w:r>
            <w:r w:rsidR="003C6C46">
              <w:rPr>
                <w:rFonts w:ascii="Arial Unicode MS" w:eastAsia="Arial Unicode MS" w:hAnsi="Arial Unicode MS" w:cs="Arial Unicode MS"/>
                <w:sz w:val="28"/>
                <w:szCs w:val="28"/>
                <w:rtl/>
              </w:rPr>
              <w:t>حكام التأخر أو التعثر عن السداد</w:t>
            </w:r>
            <w:r w:rsidRPr="00527272">
              <w:rPr>
                <w:rFonts w:ascii="Arial Unicode MS" w:eastAsia="Arial Unicode MS" w:hAnsi="Arial Unicode MS" w:cs="Arial Unicode MS" w:hint="cs"/>
                <w:sz w:val="28"/>
                <w:szCs w:val="28"/>
                <w:rtl/>
              </w:rPr>
              <w:t>.</w:t>
            </w:r>
          </w:p>
        </w:tc>
      </w:tr>
      <w:tr w:rsidR="00527272" w:rsidRPr="00527272" w14:paraId="71CA72C3" w14:textId="77777777" w:rsidTr="00145A79">
        <w:trPr>
          <w:trHeight w:val="191"/>
          <w:jc w:val="center"/>
        </w:trPr>
        <w:tc>
          <w:tcPr>
            <w:tcW w:w="10795" w:type="dxa"/>
            <w:tcBorders>
              <w:top w:val="nil"/>
              <w:left w:val="nil"/>
              <w:bottom w:val="nil"/>
              <w:right w:val="nil"/>
            </w:tcBorders>
            <w:shd w:val="clear" w:color="auto" w:fill="auto"/>
          </w:tcPr>
          <w:p w14:paraId="4F971341" w14:textId="5428DA53" w:rsidR="00470507" w:rsidRPr="00527272" w:rsidRDefault="00470507" w:rsidP="008462E6">
            <w:pPr>
              <w:tabs>
                <w:tab w:val="left" w:pos="272"/>
                <w:tab w:val="left" w:pos="2373"/>
              </w:tabs>
              <w:bidi/>
              <w:ind w:left="1"/>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2.1.</w:t>
            </w:r>
            <w:r w:rsidR="008462E6">
              <w:rPr>
                <w:rFonts w:ascii="Arial Unicode MS" w:eastAsia="Arial Unicode MS" w:hAnsi="Arial Unicode MS" w:cs="Arial Unicode MS" w:hint="cs"/>
                <w:sz w:val="28"/>
                <w:szCs w:val="28"/>
                <w:rtl/>
              </w:rPr>
              <w:t>11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عند إخلال المستفيد بالشروط والأحكام الواردة في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بشكل جوهري، وعدم تصحيح ذلك الإخلال</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 xml:space="preserve">خلال المدة المنصوص عليها في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أو خلال (30) يوما من تاريخ إخطار الممول للمستفيد بهذا</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الإخلال (في حال عدم النص على مدة أخرى في عقد</w:t>
            </w:r>
            <w:r w:rsidR="00AD76C0">
              <w:rPr>
                <w:rFonts w:ascii="Arial Unicode MS" w:eastAsia="Arial Unicode MS" w:hAnsi="Arial Unicode MS" w:cs="Arial Unicode MS" w:hint="cs"/>
                <w:sz w:val="28"/>
                <w:szCs w:val="28"/>
                <w:rtl/>
              </w:rPr>
              <w:t xml:space="preserve"> التمويل</w:t>
            </w:r>
            <w:r w:rsidRPr="00527272">
              <w:rPr>
                <w:rFonts w:ascii="Arial Unicode MS" w:eastAsia="Arial Unicode MS" w:hAnsi="Arial Unicode MS" w:cs="Arial Unicode MS"/>
                <w:sz w:val="28"/>
                <w:szCs w:val="28"/>
                <w:rtl/>
              </w:rPr>
              <w:t>)</w:t>
            </w:r>
            <w:r w:rsidRPr="00527272">
              <w:rPr>
                <w:rFonts w:ascii="Arial Unicode MS" w:eastAsia="Arial Unicode MS" w:hAnsi="Arial Unicode MS" w:cs="Arial Unicode MS"/>
                <w:sz w:val="28"/>
                <w:szCs w:val="28"/>
              </w:rPr>
              <w:t>.</w:t>
            </w:r>
          </w:p>
        </w:tc>
      </w:tr>
      <w:tr w:rsidR="00527272" w:rsidRPr="00527272" w14:paraId="16D0F329" w14:textId="77777777" w:rsidTr="00145A79">
        <w:trPr>
          <w:trHeight w:val="191"/>
          <w:jc w:val="center"/>
        </w:trPr>
        <w:tc>
          <w:tcPr>
            <w:tcW w:w="10795" w:type="dxa"/>
            <w:tcBorders>
              <w:top w:val="nil"/>
              <w:left w:val="nil"/>
              <w:bottom w:val="nil"/>
              <w:right w:val="nil"/>
            </w:tcBorders>
            <w:shd w:val="clear" w:color="auto" w:fill="auto"/>
          </w:tcPr>
          <w:p w14:paraId="7EA18DFC" w14:textId="6492FCDA" w:rsidR="00470507" w:rsidRPr="00527272" w:rsidRDefault="00470507" w:rsidP="008462E6">
            <w:pPr>
              <w:tabs>
                <w:tab w:val="left" w:pos="272"/>
                <w:tab w:val="left" w:pos="2373"/>
              </w:tabs>
              <w:bidi/>
              <w:ind w:left="1"/>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3.1.</w:t>
            </w:r>
            <w:r w:rsidR="008462E6">
              <w:rPr>
                <w:rFonts w:ascii="Arial Unicode MS" w:eastAsia="Arial Unicode MS" w:hAnsi="Arial Unicode MS" w:cs="Arial Unicode MS" w:hint="cs"/>
                <w:sz w:val="28"/>
                <w:szCs w:val="28"/>
                <w:rtl/>
              </w:rPr>
              <w:t>11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عند ثبوت عدم صحة أي تعهدات أو إقرارات أو ضمانات تم تقديمها بموجب</w:t>
            </w:r>
            <w:r w:rsidR="00643083">
              <w:rPr>
                <w:rFonts w:ascii="Arial Unicode MS" w:eastAsia="Arial Unicode MS" w:hAnsi="Arial Unicode MS" w:cs="Arial Unicode MS" w:hint="cs"/>
                <w:sz w:val="28"/>
                <w:szCs w:val="28"/>
                <w:rtl/>
              </w:rPr>
              <w:t xml:space="preserve"> ع</w:t>
            </w:r>
            <w:r w:rsidR="00643083">
              <w:rPr>
                <w:rFonts w:ascii="Arial Unicode MS" w:eastAsia="Arial Unicode MS" w:hAnsi="Arial Unicode MS" w:cs="Arial Unicode MS"/>
                <w:sz w:val="28"/>
                <w:szCs w:val="28"/>
                <w:rtl/>
              </w:rPr>
              <w:t>قد التمويل الاستهلاكي</w:t>
            </w:r>
            <w:r w:rsidRPr="00527272">
              <w:rPr>
                <w:rFonts w:ascii="Arial Unicode MS" w:eastAsia="Arial Unicode MS" w:hAnsi="Arial Unicode MS" w:cs="Arial Unicode MS"/>
                <w:sz w:val="28"/>
                <w:szCs w:val="28"/>
                <w:rtl/>
              </w:rPr>
              <w:t xml:space="preserve"> بشكل جوهري</w:t>
            </w:r>
            <w:r w:rsidRPr="00527272">
              <w:rPr>
                <w:rFonts w:ascii="Arial Unicode MS" w:eastAsia="Arial Unicode MS" w:hAnsi="Arial Unicode MS" w:cs="Arial Unicode MS" w:hint="cs"/>
                <w:sz w:val="28"/>
                <w:szCs w:val="28"/>
                <w:rtl/>
              </w:rPr>
              <w:t>.</w:t>
            </w:r>
          </w:p>
        </w:tc>
      </w:tr>
      <w:tr w:rsidR="00527272" w:rsidRPr="00527272" w14:paraId="3A92AD7E" w14:textId="77777777" w:rsidTr="00145A79">
        <w:trPr>
          <w:trHeight w:val="191"/>
          <w:jc w:val="center"/>
        </w:trPr>
        <w:tc>
          <w:tcPr>
            <w:tcW w:w="10795" w:type="dxa"/>
            <w:tcBorders>
              <w:top w:val="nil"/>
              <w:left w:val="nil"/>
              <w:bottom w:val="nil"/>
              <w:right w:val="nil"/>
            </w:tcBorders>
            <w:shd w:val="clear" w:color="auto" w:fill="auto"/>
          </w:tcPr>
          <w:p w14:paraId="690D340C" w14:textId="1139816F" w:rsidR="00470507" w:rsidRPr="00527272" w:rsidRDefault="00470507" w:rsidP="008462E6">
            <w:pPr>
              <w:tabs>
                <w:tab w:val="left" w:pos="272"/>
                <w:tab w:val="left" w:pos="3252"/>
              </w:tabs>
              <w:bidi/>
              <w:ind w:left="1"/>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4.1.</w:t>
            </w:r>
            <w:r w:rsidR="008462E6">
              <w:rPr>
                <w:rFonts w:ascii="Arial Unicode MS" w:eastAsia="Arial Unicode MS" w:hAnsi="Arial Unicode MS" w:cs="Arial Unicode MS" w:hint="cs"/>
                <w:sz w:val="28"/>
                <w:szCs w:val="28"/>
                <w:rtl/>
              </w:rPr>
              <w:t>11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عند إعلان المستفيد إعساره أو إفلاسه أو عند تعيين مص</w:t>
            </w:r>
            <w:r w:rsidRPr="00527272">
              <w:rPr>
                <w:rFonts w:ascii="Arial Unicode MS" w:eastAsia="Arial Unicode MS" w:hAnsi="Arial Unicode MS" w:cs="Arial Unicode MS" w:hint="cs"/>
                <w:sz w:val="28"/>
                <w:szCs w:val="28"/>
                <w:rtl/>
              </w:rPr>
              <w:t>فٍ</w:t>
            </w:r>
            <w:r w:rsidRPr="00527272">
              <w:rPr>
                <w:rFonts w:ascii="Arial Unicode MS" w:eastAsia="Arial Unicode MS" w:hAnsi="Arial Unicode MS" w:cs="Arial Unicode MS"/>
                <w:sz w:val="28"/>
                <w:szCs w:val="28"/>
                <w:rtl/>
              </w:rPr>
              <w:t xml:space="preserve"> أو حارس إداري أو قضائي أو أمين تفليسة</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أو أي منصب يقوم مقام هذه المهام على كل أو بعض أصول أو أعمال المستفيد أو على الأصل الممول</w:t>
            </w:r>
            <w:r w:rsidRPr="00527272">
              <w:rPr>
                <w:rFonts w:ascii="Arial Unicode MS" w:eastAsia="Arial Unicode MS" w:hAnsi="Arial Unicode MS" w:cs="Arial Unicode MS" w:hint="cs"/>
                <w:sz w:val="28"/>
                <w:szCs w:val="28"/>
                <w:rtl/>
              </w:rPr>
              <w:t>.</w:t>
            </w:r>
          </w:p>
        </w:tc>
      </w:tr>
      <w:tr w:rsidR="00527272" w:rsidRPr="00527272" w14:paraId="0184886C" w14:textId="77777777" w:rsidTr="00145A79">
        <w:trPr>
          <w:trHeight w:val="191"/>
          <w:jc w:val="center"/>
        </w:trPr>
        <w:tc>
          <w:tcPr>
            <w:tcW w:w="10795" w:type="dxa"/>
            <w:tcBorders>
              <w:top w:val="nil"/>
              <w:left w:val="nil"/>
              <w:bottom w:val="nil"/>
              <w:right w:val="nil"/>
            </w:tcBorders>
            <w:shd w:val="clear" w:color="auto" w:fill="auto"/>
          </w:tcPr>
          <w:p w14:paraId="28167B4A" w14:textId="0DBD1636"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2.</w:t>
            </w:r>
            <w:r w:rsidR="008462E6">
              <w:rPr>
                <w:rFonts w:ascii="Arial Unicode MS" w:eastAsia="Arial Unicode MS" w:hAnsi="Arial Unicode MS" w:cs="Arial Unicode MS" w:hint="cs"/>
                <w:sz w:val="28"/>
                <w:szCs w:val="28"/>
                <w:rtl/>
              </w:rPr>
              <w:t>11</w:t>
            </w:r>
            <w:r w:rsidRPr="00527272">
              <w:rPr>
                <w:rFonts w:ascii="Arial Unicode MS" w:eastAsia="Arial Unicode MS" w:hAnsi="Arial Unicode MS" w:cs="Arial Unicode MS" w:hint="cs"/>
                <w:sz w:val="28"/>
                <w:szCs w:val="28"/>
                <w:rtl/>
              </w:rPr>
              <w:t>) د</w:t>
            </w:r>
            <w:r w:rsidRPr="00527272">
              <w:rPr>
                <w:rFonts w:ascii="Arial Unicode MS" w:eastAsia="Arial Unicode MS" w:hAnsi="Arial Unicode MS" w:cs="Arial Unicode MS"/>
                <w:sz w:val="28"/>
                <w:szCs w:val="28"/>
                <w:rtl/>
              </w:rPr>
              <w:t>ون الإخلال بأحكام الأنظمة والتعليمات ذات العلاقة، عند حدوث حالة إخلال يجوز للممول اتخاذ أي من الآتي</w:t>
            </w:r>
            <w:r w:rsidRPr="00527272">
              <w:rPr>
                <w:rFonts w:ascii="Arial Unicode MS" w:eastAsia="Arial Unicode MS" w:hAnsi="Arial Unicode MS" w:cs="Arial Unicode MS" w:hint="cs"/>
                <w:sz w:val="28"/>
                <w:szCs w:val="28"/>
                <w:rtl/>
              </w:rPr>
              <w:t>:</w:t>
            </w:r>
          </w:p>
        </w:tc>
      </w:tr>
      <w:tr w:rsidR="00527272" w:rsidRPr="00527272" w14:paraId="415DE622" w14:textId="77777777" w:rsidTr="00145A79">
        <w:trPr>
          <w:trHeight w:val="191"/>
          <w:jc w:val="center"/>
        </w:trPr>
        <w:tc>
          <w:tcPr>
            <w:tcW w:w="10795" w:type="dxa"/>
            <w:tcBorders>
              <w:top w:val="nil"/>
              <w:left w:val="nil"/>
              <w:bottom w:val="nil"/>
              <w:right w:val="nil"/>
            </w:tcBorders>
            <w:shd w:val="clear" w:color="auto" w:fill="auto"/>
          </w:tcPr>
          <w:p w14:paraId="54725619" w14:textId="6C1544EE" w:rsidR="00470507" w:rsidRPr="00527272" w:rsidRDefault="00470507" w:rsidP="008462E6">
            <w:pPr>
              <w:tabs>
                <w:tab w:val="left" w:pos="0"/>
                <w:tab w:val="left" w:pos="3252"/>
              </w:tabs>
              <w:bidi/>
              <w:ind w:firstLine="1"/>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1.2.1</w:t>
            </w:r>
            <w:r w:rsidR="008462E6">
              <w:rPr>
                <w:rFonts w:ascii="Arial Unicode MS" w:eastAsia="Arial Unicode MS" w:hAnsi="Arial Unicode MS" w:cs="Arial Unicode MS" w:hint="cs"/>
                <w:sz w:val="28"/>
                <w:szCs w:val="28"/>
                <w:rtl/>
              </w:rPr>
              <w:t>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مناقشة المستفيد والاتفاق معه على تعديل مدة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أو مواعيد السداد أو مقدار الأقساط أو غير</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ذلك – عند الحاجة – لمنح المستفيد فرصة لتصحيح وضعه</w:t>
            </w:r>
            <w:r w:rsidRPr="00527272">
              <w:rPr>
                <w:rFonts w:ascii="Arial Unicode MS" w:eastAsia="Arial Unicode MS" w:hAnsi="Arial Unicode MS" w:cs="Arial Unicode MS" w:hint="cs"/>
                <w:sz w:val="28"/>
                <w:szCs w:val="28"/>
                <w:rtl/>
              </w:rPr>
              <w:t>.</w:t>
            </w:r>
          </w:p>
        </w:tc>
      </w:tr>
      <w:tr w:rsidR="00527272" w:rsidRPr="00527272" w14:paraId="59D04C30" w14:textId="77777777" w:rsidTr="00145A79">
        <w:trPr>
          <w:trHeight w:val="191"/>
          <w:jc w:val="center"/>
        </w:trPr>
        <w:tc>
          <w:tcPr>
            <w:tcW w:w="10795" w:type="dxa"/>
            <w:tcBorders>
              <w:top w:val="nil"/>
              <w:left w:val="nil"/>
              <w:bottom w:val="nil"/>
              <w:right w:val="nil"/>
            </w:tcBorders>
            <w:shd w:val="clear" w:color="auto" w:fill="auto"/>
          </w:tcPr>
          <w:p w14:paraId="4A527E9E" w14:textId="022F25D4" w:rsidR="00470507" w:rsidRPr="00527272" w:rsidRDefault="00470507" w:rsidP="008462E6">
            <w:pPr>
              <w:tabs>
                <w:tab w:val="left" w:pos="0"/>
                <w:tab w:val="left" w:pos="3252"/>
              </w:tabs>
              <w:bidi/>
              <w:ind w:firstLine="1"/>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2.2.1</w:t>
            </w:r>
            <w:r w:rsidR="008462E6">
              <w:rPr>
                <w:rFonts w:ascii="Arial Unicode MS" w:eastAsia="Arial Unicode MS" w:hAnsi="Arial Unicode MS" w:cs="Arial Unicode MS" w:hint="cs"/>
                <w:sz w:val="28"/>
                <w:szCs w:val="28"/>
                <w:rtl/>
              </w:rPr>
              <w:t>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الاتفاق مع المستفيد على تقديمه طلبا للسداد الكلي المبكر وف</w:t>
            </w:r>
            <w:r w:rsidR="005E6BDC">
              <w:rPr>
                <w:rFonts w:ascii="Arial Unicode MS" w:eastAsia="Arial Unicode MS" w:hAnsi="Arial Unicode MS" w:cs="Arial Unicode MS"/>
                <w:sz w:val="28"/>
                <w:szCs w:val="28"/>
                <w:rtl/>
              </w:rPr>
              <w:t>قا لأحكام السداد المبكر</w:t>
            </w:r>
            <w:r w:rsidR="005E6BDC">
              <w:rPr>
                <w:rFonts w:ascii="Arial Unicode MS" w:eastAsia="Arial Unicode MS" w:hAnsi="Arial Unicode MS" w:cs="Arial Unicode MS" w:hint="cs"/>
                <w:sz w:val="28"/>
                <w:szCs w:val="28"/>
                <w:rtl/>
              </w:rPr>
              <w:t>.</w:t>
            </w:r>
          </w:p>
        </w:tc>
      </w:tr>
      <w:tr w:rsidR="00527272" w:rsidRPr="00527272" w14:paraId="6D10704C" w14:textId="77777777" w:rsidTr="00145A79">
        <w:trPr>
          <w:trHeight w:val="191"/>
          <w:jc w:val="center"/>
        </w:trPr>
        <w:tc>
          <w:tcPr>
            <w:tcW w:w="10795" w:type="dxa"/>
            <w:tcBorders>
              <w:top w:val="nil"/>
              <w:left w:val="nil"/>
              <w:bottom w:val="nil"/>
              <w:right w:val="nil"/>
            </w:tcBorders>
            <w:shd w:val="clear" w:color="auto" w:fill="auto"/>
          </w:tcPr>
          <w:p w14:paraId="2707B0A5" w14:textId="77F9D869" w:rsidR="00470507" w:rsidRPr="00527272" w:rsidRDefault="00470507" w:rsidP="008462E6">
            <w:pPr>
              <w:tabs>
                <w:tab w:val="left" w:pos="0"/>
                <w:tab w:val="left" w:pos="3252"/>
              </w:tabs>
              <w:bidi/>
              <w:ind w:firstLine="1"/>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3.2.1</w:t>
            </w:r>
            <w:r w:rsidR="008462E6">
              <w:rPr>
                <w:rFonts w:ascii="Arial Unicode MS" w:eastAsia="Arial Unicode MS" w:hAnsi="Arial Unicode MS" w:cs="Arial Unicode MS" w:hint="cs"/>
                <w:sz w:val="28"/>
                <w:szCs w:val="28"/>
                <w:rtl/>
              </w:rPr>
              <w:t>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استيفاء حقوقه بموجب أي من وثائق الضمان وفقا للضوابط المرعية</w:t>
            </w:r>
            <w:r w:rsidRPr="00527272">
              <w:rPr>
                <w:rFonts w:ascii="Arial Unicode MS" w:eastAsia="Arial Unicode MS" w:hAnsi="Arial Unicode MS" w:cs="Arial Unicode MS"/>
                <w:sz w:val="28"/>
                <w:szCs w:val="28"/>
              </w:rPr>
              <w:t>.</w:t>
            </w:r>
          </w:p>
        </w:tc>
      </w:tr>
    </w:tbl>
    <w:p w14:paraId="0E8B052B" w14:textId="77777777" w:rsidR="00CD28D4" w:rsidRDefault="00CD28D4"/>
    <w:tbl>
      <w:tblPr>
        <w:tblStyle w:val="TableGrid"/>
        <w:tblpPr w:leftFromText="180" w:rightFromText="180" w:vertAnchor="text" w:tblpXSpec="center" w:tblpY="1"/>
        <w:tblOverlap w:val="never"/>
        <w:tblW w:w="1079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95"/>
      </w:tblGrid>
      <w:tr w:rsidR="00527272" w:rsidRPr="00527272" w14:paraId="63CB217B" w14:textId="77777777" w:rsidTr="00145A79">
        <w:trPr>
          <w:trHeight w:val="191"/>
          <w:jc w:val="center"/>
        </w:trPr>
        <w:tc>
          <w:tcPr>
            <w:tcW w:w="10795" w:type="dxa"/>
            <w:tcBorders>
              <w:top w:val="nil"/>
              <w:left w:val="nil"/>
              <w:bottom w:val="nil"/>
              <w:right w:val="nil"/>
            </w:tcBorders>
            <w:shd w:val="clear" w:color="auto" w:fill="auto"/>
          </w:tcPr>
          <w:p w14:paraId="2AB102F4" w14:textId="217278EB"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4.1</w:t>
            </w:r>
            <w:r w:rsidR="008462E6">
              <w:rPr>
                <w:rFonts w:ascii="Arial Unicode MS" w:eastAsia="Arial Unicode MS" w:hAnsi="Arial Unicode MS" w:cs="Arial Unicode MS" w:hint="cs"/>
                <w:sz w:val="28"/>
                <w:szCs w:val="28"/>
                <w:rtl/>
              </w:rPr>
              <w:t>1</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يستحق المستفيد كافة المبالغ التي تزيد عن المبلغ المستحق للممول في حال تنفيذ الممول على الضمانات وما يقوم مقامها (إن وجدت)</w:t>
            </w:r>
            <w:r w:rsidRPr="00527272">
              <w:rPr>
                <w:rFonts w:ascii="Arial Unicode MS" w:eastAsia="Arial Unicode MS" w:hAnsi="Arial Unicode MS" w:cs="Arial Unicode MS" w:hint="cs"/>
                <w:sz w:val="28"/>
                <w:szCs w:val="28"/>
                <w:rtl/>
              </w:rPr>
              <w:t>.</w:t>
            </w:r>
          </w:p>
        </w:tc>
      </w:tr>
      <w:tr w:rsidR="00527272" w:rsidRPr="00527272" w14:paraId="0E0774D3"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02D05988" w14:textId="575ED2A7" w:rsidR="00470507" w:rsidRPr="00527272" w:rsidRDefault="00470507"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وفاة المستفيد أو عجزه</w:t>
            </w:r>
          </w:p>
        </w:tc>
      </w:tr>
      <w:tr w:rsidR="00527272" w:rsidRPr="00527272" w14:paraId="2099045C" w14:textId="77777777" w:rsidTr="00145A79">
        <w:trPr>
          <w:trHeight w:val="191"/>
          <w:jc w:val="center"/>
        </w:trPr>
        <w:tc>
          <w:tcPr>
            <w:tcW w:w="10795" w:type="dxa"/>
            <w:tcBorders>
              <w:top w:val="nil"/>
              <w:left w:val="nil"/>
              <w:bottom w:val="nil"/>
              <w:right w:val="nil"/>
            </w:tcBorders>
            <w:shd w:val="clear" w:color="auto" w:fill="auto"/>
          </w:tcPr>
          <w:p w14:paraId="4F1981E5" w14:textId="4FA7A32E"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1.1</w:t>
            </w:r>
            <w:r w:rsidR="008462E6">
              <w:rPr>
                <w:rFonts w:ascii="Arial Unicode MS" w:eastAsia="Arial Unicode MS" w:hAnsi="Arial Unicode MS" w:cs="Arial Unicode MS" w:hint="cs"/>
                <w:sz w:val="28"/>
                <w:szCs w:val="28"/>
                <w:rtl/>
              </w:rPr>
              <w:t>2</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يعفى المستفيد من التزاماته بموجب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في حالة</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الوفاة</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أو العجز الكلي وفقا لضوابط وإجراءات التحصيل للعملاء الأفراد الصادرة عن البنك المركزي السعودي، ويعد المستفيد عندها مؤدًّيا لكامل التزاماته </w:t>
            </w:r>
            <w:r w:rsidRPr="00527272">
              <w:rPr>
                <w:rFonts w:ascii="Arial Unicode MS" w:eastAsia="Arial Unicode MS" w:hAnsi="Arial Unicode MS" w:cs="Arial Unicode MS" w:hint="cs"/>
                <w:sz w:val="28"/>
                <w:szCs w:val="28"/>
                <w:rtl/>
              </w:rPr>
              <w:t>وفقا للعق</w:t>
            </w:r>
            <w:r w:rsidRPr="00527272">
              <w:rPr>
                <w:rFonts w:ascii="Arial Unicode MS" w:eastAsia="Arial Unicode MS" w:hAnsi="Arial Unicode MS" w:cs="Arial Unicode MS" w:hint="eastAsia"/>
                <w:sz w:val="28"/>
                <w:szCs w:val="28"/>
                <w:rtl/>
              </w:rPr>
              <w:t>د</w:t>
            </w:r>
            <w:r w:rsidRPr="00527272">
              <w:rPr>
                <w:rFonts w:ascii="Arial Unicode MS" w:eastAsia="Arial Unicode MS" w:hAnsi="Arial Unicode MS" w:cs="Arial Unicode MS"/>
                <w:sz w:val="28"/>
                <w:szCs w:val="28"/>
                <w:rtl/>
              </w:rPr>
              <w:t>، ويلتزم الممول بإصدار خطاب مخالصة للمستفيد أو ورثته وفق ما نصت عليه مبادئ وقواعد حماية عملاء المؤسسات المالية الصادرة عن البنك المركزي السعودي، وتحديث سجله الائتماني لدى شركة المعلومات</w:t>
            </w:r>
            <w:r w:rsidRPr="00527272">
              <w:rPr>
                <w:rFonts w:ascii="Arial Unicode MS" w:eastAsia="Arial Unicode MS" w:hAnsi="Arial Unicode MS" w:cs="Arial Unicode MS" w:hint="cs"/>
                <w:sz w:val="28"/>
                <w:szCs w:val="28"/>
                <w:rtl/>
              </w:rPr>
              <w:t xml:space="preserve"> الائتمانية خلال المدة المحددة بموجب الأنظمة والتعليمات ذات العلاقة.</w:t>
            </w:r>
          </w:p>
        </w:tc>
      </w:tr>
      <w:tr w:rsidR="00527272" w:rsidRPr="00527272" w14:paraId="73677E83" w14:textId="77777777" w:rsidTr="00145A79">
        <w:trPr>
          <w:trHeight w:val="191"/>
          <w:jc w:val="center"/>
        </w:trPr>
        <w:tc>
          <w:tcPr>
            <w:tcW w:w="10795" w:type="dxa"/>
            <w:tcBorders>
              <w:top w:val="nil"/>
              <w:left w:val="nil"/>
              <w:bottom w:val="nil"/>
              <w:right w:val="nil"/>
            </w:tcBorders>
            <w:shd w:val="clear" w:color="auto" w:fill="auto"/>
          </w:tcPr>
          <w:p w14:paraId="294912EB" w14:textId="6E5C0957"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2.1</w:t>
            </w:r>
            <w:r w:rsidR="008462E6">
              <w:rPr>
                <w:rFonts w:ascii="Arial Unicode MS" w:eastAsia="Arial Unicode MS" w:hAnsi="Arial Unicode MS" w:cs="Arial Unicode MS" w:hint="cs"/>
                <w:sz w:val="28"/>
                <w:szCs w:val="28"/>
                <w:rtl/>
              </w:rPr>
              <w:t>2</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في حال كانت الوفاة أو العجز الكلي من الأمور المستثناة من الإعفاء وفقا لضوابط وإجراءات التحصيل للعملاء</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 xml:space="preserve">الأفراد الصادرة عن البنك المركزي السعودي، فعندها يتم فسخ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والتعامل مع هذه الحالة وفقا لأحكام الإخلال ب</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الواردة </w:t>
            </w:r>
            <w:r w:rsidR="005E6BDC">
              <w:rPr>
                <w:rFonts w:ascii="Arial Unicode MS" w:eastAsia="Arial Unicode MS" w:hAnsi="Arial Unicode MS" w:cs="Arial Unicode MS" w:hint="cs"/>
                <w:sz w:val="28"/>
                <w:szCs w:val="28"/>
                <w:rtl/>
              </w:rPr>
              <w:t>أعلاه</w:t>
            </w:r>
            <w:r w:rsidRPr="00527272">
              <w:rPr>
                <w:rFonts w:ascii="Arial Unicode MS" w:eastAsia="Arial Unicode MS" w:hAnsi="Arial Unicode MS" w:cs="Arial Unicode MS"/>
                <w:sz w:val="28"/>
                <w:szCs w:val="28"/>
                <w:rtl/>
              </w:rPr>
              <w:t xml:space="preserve"> أو ما يقرره الممول</w:t>
            </w:r>
            <w:r w:rsidRPr="00527272">
              <w:rPr>
                <w:rFonts w:ascii="Arial Unicode MS" w:eastAsia="Arial Unicode MS" w:hAnsi="Arial Unicode MS" w:cs="Arial Unicode MS" w:hint="cs"/>
                <w:sz w:val="28"/>
                <w:szCs w:val="28"/>
                <w:rtl/>
              </w:rPr>
              <w:t>.</w:t>
            </w:r>
          </w:p>
        </w:tc>
      </w:tr>
      <w:tr w:rsidR="00470507" w:rsidRPr="00527272" w14:paraId="0ECE55DF"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4FB5DC39" w14:textId="644D9A31" w:rsidR="00470507" w:rsidRPr="00527272" w:rsidRDefault="003E461A"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br w:type="page"/>
            </w:r>
            <w:r w:rsidR="00470507" w:rsidRPr="00527272">
              <w:rPr>
                <w:rFonts w:ascii="Arial Unicode MS" w:eastAsia="Arial Unicode MS" w:hAnsi="Arial Unicode MS" w:cs="Arial Unicode MS"/>
                <w:b/>
                <w:bCs/>
                <w:sz w:val="28"/>
                <w:szCs w:val="28"/>
                <w:rtl/>
              </w:rPr>
              <w:t xml:space="preserve">توثيق </w:t>
            </w:r>
            <w:r w:rsidR="00643083">
              <w:rPr>
                <w:rFonts w:ascii="Arial Unicode MS" w:eastAsia="Arial Unicode MS" w:hAnsi="Arial Unicode MS" w:cs="Arial Unicode MS"/>
                <w:b/>
                <w:bCs/>
                <w:sz w:val="28"/>
                <w:szCs w:val="28"/>
                <w:rtl/>
              </w:rPr>
              <w:t>عقد التمويل الاستهلاكي</w:t>
            </w:r>
          </w:p>
        </w:tc>
      </w:tr>
      <w:tr w:rsidR="00470507" w:rsidRPr="00527272" w14:paraId="31448509" w14:textId="77777777" w:rsidTr="00145A79">
        <w:trPr>
          <w:trHeight w:val="191"/>
          <w:jc w:val="center"/>
        </w:trPr>
        <w:tc>
          <w:tcPr>
            <w:tcW w:w="10795" w:type="dxa"/>
            <w:tcBorders>
              <w:top w:val="nil"/>
              <w:left w:val="nil"/>
              <w:bottom w:val="nil"/>
              <w:right w:val="nil"/>
            </w:tcBorders>
            <w:shd w:val="clear" w:color="auto" w:fill="auto"/>
          </w:tcPr>
          <w:p w14:paraId="1CC0F35A" w14:textId="5228F981" w:rsidR="00470507" w:rsidRPr="00527272" w:rsidRDefault="00470507" w:rsidP="00337DA7">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1.1</w:t>
            </w:r>
            <w:r w:rsidR="00337DA7">
              <w:rPr>
                <w:rFonts w:ascii="Arial Unicode MS" w:eastAsia="Arial Unicode MS" w:hAnsi="Arial Unicode MS" w:cs="Arial Unicode MS" w:hint="cs"/>
                <w:sz w:val="28"/>
                <w:szCs w:val="28"/>
                <w:rtl/>
              </w:rPr>
              <w:t>3</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يحق للممول توثيق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وأي من ملاحقه أو ضماناته وما يقوم مقامها (إن وجدت) لدى الجهات المختصة</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لضمان حقوقه، ويمنح المستفيد موافقته وما يلزم لإنفاذ هذا الحق</w:t>
            </w:r>
            <w:r w:rsidRPr="00527272">
              <w:rPr>
                <w:rFonts w:ascii="Arial Unicode MS" w:eastAsia="Arial Unicode MS" w:hAnsi="Arial Unicode MS" w:cs="Arial Unicode MS" w:hint="cs"/>
                <w:sz w:val="28"/>
                <w:szCs w:val="28"/>
                <w:rtl/>
              </w:rPr>
              <w:t>.</w:t>
            </w:r>
          </w:p>
        </w:tc>
      </w:tr>
      <w:tr w:rsidR="00470507" w:rsidRPr="00527272" w14:paraId="07482032" w14:textId="77777777" w:rsidTr="00145A79">
        <w:trPr>
          <w:trHeight w:val="191"/>
          <w:jc w:val="center"/>
        </w:trPr>
        <w:tc>
          <w:tcPr>
            <w:tcW w:w="10795" w:type="dxa"/>
            <w:tcBorders>
              <w:top w:val="nil"/>
              <w:left w:val="nil"/>
              <w:bottom w:val="nil"/>
              <w:right w:val="nil"/>
            </w:tcBorders>
            <w:shd w:val="clear" w:color="auto" w:fill="auto"/>
          </w:tcPr>
          <w:p w14:paraId="2CB06CBC" w14:textId="5B3DDEA7" w:rsidR="00470507" w:rsidRPr="00527272" w:rsidRDefault="00470507" w:rsidP="00337DA7">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5E6BDC">
              <w:rPr>
                <w:rFonts w:ascii="Arial Unicode MS" w:eastAsia="Arial Unicode MS" w:hAnsi="Arial Unicode MS" w:cs="Arial Unicode MS" w:hint="cs"/>
                <w:sz w:val="28"/>
                <w:szCs w:val="28"/>
                <w:rtl/>
              </w:rPr>
              <w:t>2.1</w:t>
            </w:r>
            <w:r w:rsidR="00337DA7">
              <w:rPr>
                <w:rFonts w:ascii="Arial Unicode MS" w:eastAsia="Arial Unicode MS" w:hAnsi="Arial Unicode MS" w:cs="Arial Unicode MS" w:hint="cs"/>
                <w:sz w:val="28"/>
                <w:szCs w:val="28"/>
                <w:rtl/>
              </w:rPr>
              <w:t>3</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يتحمل الممول رسوم توثيق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(إن وجدت)، ولا يجوز تحميلها على المستفيد</w:t>
            </w:r>
            <w:r w:rsidRPr="00527272">
              <w:rPr>
                <w:rFonts w:ascii="Arial Unicode MS" w:eastAsia="Arial Unicode MS" w:hAnsi="Arial Unicode MS" w:cs="Arial Unicode MS" w:hint="cs"/>
                <w:sz w:val="28"/>
                <w:szCs w:val="28"/>
                <w:rtl/>
              </w:rPr>
              <w:t>.</w:t>
            </w:r>
          </w:p>
        </w:tc>
      </w:tr>
      <w:tr w:rsidR="00470507" w:rsidRPr="00527272" w14:paraId="4AE7F0E2"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7507E4F8" w14:textId="47D2E186" w:rsidR="00470507" w:rsidRPr="00527272" w:rsidRDefault="00470507" w:rsidP="00C5016F">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 xml:space="preserve">تعديل </w:t>
            </w:r>
            <w:r w:rsidR="00643083">
              <w:rPr>
                <w:rFonts w:ascii="Arial Unicode MS" w:eastAsia="Arial Unicode MS" w:hAnsi="Arial Unicode MS" w:cs="Arial Unicode MS"/>
                <w:b/>
                <w:bCs/>
                <w:sz w:val="28"/>
                <w:szCs w:val="28"/>
                <w:rtl/>
              </w:rPr>
              <w:t>عقد التمويل الاستهلاكي</w:t>
            </w:r>
          </w:p>
        </w:tc>
      </w:tr>
      <w:tr w:rsidR="00470507" w:rsidRPr="00527272" w14:paraId="0831481F" w14:textId="77777777" w:rsidTr="00145A79">
        <w:trPr>
          <w:trHeight w:val="191"/>
          <w:jc w:val="center"/>
        </w:trPr>
        <w:tc>
          <w:tcPr>
            <w:tcW w:w="10795" w:type="dxa"/>
            <w:tcBorders>
              <w:top w:val="nil"/>
              <w:left w:val="nil"/>
              <w:bottom w:val="nil"/>
              <w:right w:val="nil"/>
            </w:tcBorders>
            <w:shd w:val="clear" w:color="auto" w:fill="auto"/>
          </w:tcPr>
          <w:p w14:paraId="3F10F26E" w14:textId="6E902068" w:rsidR="00470507" w:rsidRPr="00527272" w:rsidRDefault="00470507" w:rsidP="009A602F">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sz w:val="28"/>
                <w:szCs w:val="28"/>
                <w:rtl/>
              </w:rPr>
              <w:t xml:space="preserve">لا يجوز تعديل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أو أي من مواده أو بنوده بعد إبرامه</w:t>
            </w:r>
            <w:r w:rsidRPr="00527272">
              <w:rPr>
                <w:rFonts w:ascii="Arial Unicode MS" w:eastAsia="Arial Unicode MS" w:hAnsi="Arial Unicode MS" w:cs="Arial Unicode MS" w:hint="cs"/>
                <w:sz w:val="28"/>
                <w:szCs w:val="28"/>
                <w:rtl/>
              </w:rPr>
              <w:t>.</w:t>
            </w:r>
          </w:p>
        </w:tc>
      </w:tr>
      <w:tr w:rsidR="00470507" w:rsidRPr="00527272" w14:paraId="0C14E7B3"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65A87ECA" w14:textId="2A4704DF" w:rsidR="00470507" w:rsidRPr="00527272" w:rsidRDefault="00470507"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الإخطارات</w:t>
            </w:r>
          </w:p>
        </w:tc>
      </w:tr>
      <w:tr w:rsidR="00470507" w:rsidRPr="00527272" w14:paraId="19124206" w14:textId="77777777" w:rsidTr="00145A79">
        <w:trPr>
          <w:trHeight w:val="191"/>
          <w:jc w:val="center"/>
        </w:trPr>
        <w:tc>
          <w:tcPr>
            <w:tcW w:w="10795" w:type="dxa"/>
            <w:tcBorders>
              <w:top w:val="nil"/>
              <w:left w:val="nil"/>
              <w:bottom w:val="nil"/>
              <w:right w:val="nil"/>
            </w:tcBorders>
            <w:shd w:val="clear" w:color="auto" w:fill="auto"/>
          </w:tcPr>
          <w:p w14:paraId="1909691D" w14:textId="514F158A"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312E83">
              <w:rPr>
                <w:rFonts w:ascii="Arial Unicode MS" w:eastAsia="Arial Unicode MS" w:hAnsi="Arial Unicode MS" w:cs="Arial Unicode MS" w:hint="cs"/>
                <w:sz w:val="28"/>
                <w:szCs w:val="28"/>
                <w:rtl/>
              </w:rPr>
              <w:t>1.</w:t>
            </w:r>
            <w:r w:rsidR="00337DA7">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5</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تكون كافة الإشعارات المرسلة من الممول إلى المستفيد مكتوبة (ورقيا أو إلكترونيا) وتعد نافذة وملزمة، ويتم إرسالها خلال أيام العمل وأوقاته ، ولا يفترض وصول إشعار التأخر أو إشعار التعثر أو إشعار الإخلال أو علم من وجهت إليه</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بمضمونها إلا بعد مرور يومي عمل من تاريخ إرسالها، وبشرط إرسالها إلى الكفيل (إن وجد</w:t>
            </w:r>
            <w:r w:rsidRPr="00527272">
              <w:rPr>
                <w:rFonts w:ascii="Arial Unicode MS" w:eastAsia="Arial Unicode MS" w:hAnsi="Arial Unicode MS" w:cs="Arial Unicode MS" w:hint="cs"/>
                <w:sz w:val="28"/>
                <w:szCs w:val="28"/>
                <w:rtl/>
              </w:rPr>
              <w:t>).</w:t>
            </w:r>
          </w:p>
        </w:tc>
      </w:tr>
      <w:tr w:rsidR="00470507" w:rsidRPr="00527272" w14:paraId="5BF92469" w14:textId="77777777" w:rsidTr="00145A79">
        <w:trPr>
          <w:trHeight w:val="191"/>
          <w:jc w:val="center"/>
        </w:trPr>
        <w:tc>
          <w:tcPr>
            <w:tcW w:w="10795" w:type="dxa"/>
            <w:tcBorders>
              <w:top w:val="nil"/>
              <w:left w:val="nil"/>
              <w:bottom w:val="nil"/>
              <w:right w:val="nil"/>
            </w:tcBorders>
            <w:shd w:val="clear" w:color="auto" w:fill="auto"/>
          </w:tcPr>
          <w:p w14:paraId="6C7B9467" w14:textId="35C5AD1A"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312E83">
              <w:rPr>
                <w:rFonts w:ascii="Arial Unicode MS" w:eastAsia="Arial Unicode MS" w:hAnsi="Arial Unicode MS" w:cs="Arial Unicode MS" w:hint="cs"/>
                <w:sz w:val="28"/>
                <w:szCs w:val="28"/>
                <w:rtl/>
              </w:rPr>
              <w:t>2.</w:t>
            </w:r>
            <w:r w:rsidR="00337DA7">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5</w:t>
            </w:r>
            <w:r w:rsidRPr="00527272">
              <w:rPr>
                <w:rFonts w:ascii="Arial Unicode MS" w:eastAsia="Arial Unicode MS" w:hAnsi="Arial Unicode MS" w:cs="Arial Unicode MS" w:hint="cs"/>
                <w:sz w:val="28"/>
                <w:szCs w:val="28"/>
                <w:rtl/>
              </w:rPr>
              <w:t>) ي</w:t>
            </w:r>
            <w:r w:rsidRPr="00527272">
              <w:rPr>
                <w:rFonts w:ascii="Arial Unicode MS" w:eastAsia="Arial Unicode MS" w:hAnsi="Arial Unicode MS" w:cs="Arial Unicode MS"/>
                <w:sz w:val="28"/>
                <w:szCs w:val="28"/>
                <w:rtl/>
              </w:rPr>
              <w:t>فترض وصول الإشعارات المرسلة من المستفيد (أو الكفيل إن وجد) إلى الممول وعلمه بمضمونها بشرط أن</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يكون</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 xml:space="preserve">خلال أيام العمل وأوقاته ، وإذا </w:t>
            </w:r>
            <w:r w:rsidRPr="00527272">
              <w:rPr>
                <w:rFonts w:ascii="Arial Unicode MS" w:eastAsia="Arial Unicode MS" w:hAnsi="Arial Unicode MS" w:cs="Arial Unicode MS" w:hint="cs"/>
                <w:sz w:val="28"/>
                <w:szCs w:val="28"/>
                <w:rtl/>
              </w:rPr>
              <w:t>أ</w:t>
            </w:r>
            <w:r w:rsidRPr="00527272">
              <w:rPr>
                <w:rFonts w:ascii="Arial Unicode MS" w:eastAsia="Arial Unicode MS" w:hAnsi="Arial Unicode MS" w:cs="Arial Unicode MS"/>
                <w:sz w:val="28"/>
                <w:szCs w:val="28"/>
                <w:rtl/>
              </w:rPr>
              <w:t>رسل البريد الإلكتروني في غير يوم عمل، أو بعد الساعة (17:00) من يوم عمل، فيفترض وصوله إلى</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الممول وعلمه بمضمونه في يوم العمل الذي يليه</w:t>
            </w:r>
            <w:r w:rsidRPr="00527272">
              <w:rPr>
                <w:rFonts w:ascii="Arial Unicode MS" w:eastAsia="Arial Unicode MS" w:hAnsi="Arial Unicode MS" w:cs="Arial Unicode MS" w:hint="cs"/>
                <w:sz w:val="28"/>
                <w:szCs w:val="28"/>
                <w:rtl/>
              </w:rPr>
              <w:t>.</w:t>
            </w:r>
          </w:p>
        </w:tc>
      </w:tr>
      <w:tr w:rsidR="00470507" w:rsidRPr="00527272" w14:paraId="34657FE9" w14:textId="77777777" w:rsidTr="00145A79">
        <w:trPr>
          <w:trHeight w:val="191"/>
          <w:jc w:val="center"/>
        </w:trPr>
        <w:tc>
          <w:tcPr>
            <w:tcW w:w="10795" w:type="dxa"/>
            <w:tcBorders>
              <w:top w:val="nil"/>
              <w:left w:val="nil"/>
              <w:bottom w:val="nil"/>
              <w:right w:val="nil"/>
            </w:tcBorders>
            <w:shd w:val="clear" w:color="auto" w:fill="auto"/>
          </w:tcPr>
          <w:p w14:paraId="7FF6A6AF" w14:textId="7968EC45" w:rsidR="00470507" w:rsidRPr="00527272" w:rsidRDefault="00470507"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312E83">
              <w:rPr>
                <w:rFonts w:ascii="Arial Unicode MS" w:eastAsia="Arial Unicode MS" w:hAnsi="Arial Unicode MS" w:cs="Arial Unicode MS" w:hint="cs"/>
                <w:sz w:val="28"/>
                <w:szCs w:val="28"/>
                <w:rtl/>
              </w:rPr>
              <w:t>3.</w:t>
            </w:r>
            <w:r w:rsidR="00337DA7">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5</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يجب على كل طرف إخطار الآخر فورا بأية تغييرات تطرأ على عناوين الاتصال الخاصة به، ولا يجوز للطرف</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الذي</w:t>
            </w:r>
            <w:r w:rsidRPr="00527272">
              <w:rPr>
                <w:rFonts w:ascii="Arial Unicode MS" w:eastAsia="Arial Unicode MS" w:hAnsi="Arial Unicode MS" w:cs="Arial Unicode MS" w:hint="cs"/>
                <w:sz w:val="28"/>
                <w:szCs w:val="28"/>
                <w:rtl/>
              </w:rPr>
              <w:t xml:space="preserve"> قصر</w:t>
            </w:r>
            <w:r w:rsidRPr="00527272">
              <w:rPr>
                <w:rFonts w:ascii="Arial Unicode MS" w:eastAsia="Arial Unicode MS" w:hAnsi="Arial Unicode MS" w:cs="Arial Unicode MS"/>
                <w:sz w:val="28"/>
                <w:szCs w:val="28"/>
                <w:rtl/>
              </w:rPr>
              <w:t xml:space="preserve"> أو أهمل في إخطار الطرف الآخر بتغيير عناوين تواصله أو أحدها التعذر بعدم علمه بالإخطار أو عدم وصوله إليه</w:t>
            </w:r>
            <w:r w:rsidRPr="00527272">
              <w:rPr>
                <w:rFonts w:ascii="Arial Unicode MS" w:eastAsia="Arial Unicode MS" w:hAnsi="Arial Unicode MS" w:cs="Arial Unicode MS" w:hint="cs"/>
                <w:sz w:val="28"/>
                <w:szCs w:val="28"/>
                <w:rtl/>
              </w:rPr>
              <w:t>.</w:t>
            </w:r>
          </w:p>
        </w:tc>
      </w:tr>
      <w:tr w:rsidR="00136910" w:rsidRPr="00527272" w14:paraId="3CFE4AB4"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6F7D8258" w14:textId="6A18E327" w:rsidR="00136910" w:rsidRPr="00527272" w:rsidRDefault="00136910"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أحكام متفرقة</w:t>
            </w:r>
          </w:p>
        </w:tc>
      </w:tr>
      <w:tr w:rsidR="00136910" w:rsidRPr="00527272" w14:paraId="35498B37" w14:textId="77777777" w:rsidTr="00145A79">
        <w:trPr>
          <w:trHeight w:val="191"/>
          <w:jc w:val="center"/>
        </w:trPr>
        <w:tc>
          <w:tcPr>
            <w:tcW w:w="10795" w:type="dxa"/>
            <w:tcBorders>
              <w:top w:val="nil"/>
              <w:left w:val="nil"/>
              <w:bottom w:val="nil"/>
              <w:right w:val="nil"/>
            </w:tcBorders>
            <w:shd w:val="clear" w:color="auto" w:fill="auto"/>
          </w:tcPr>
          <w:p w14:paraId="0284A20D" w14:textId="0626BDA8" w:rsidR="00136910" w:rsidRPr="00527272" w:rsidRDefault="00136910"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44D93">
              <w:rPr>
                <w:rFonts w:ascii="Arial Unicode MS" w:eastAsia="Arial Unicode MS" w:hAnsi="Arial Unicode MS" w:cs="Arial Unicode MS" w:hint="cs"/>
                <w:sz w:val="28"/>
                <w:szCs w:val="28"/>
                <w:rtl/>
              </w:rPr>
              <w:t>1.</w:t>
            </w:r>
            <w:r w:rsidR="00337DA7">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6</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يمنح المستفيد موافقته للممول –لأغراض</w:t>
            </w:r>
            <w:r w:rsidR="00643083">
              <w:rPr>
                <w:rFonts w:ascii="Arial Unicode MS" w:eastAsia="Arial Unicode MS" w:hAnsi="Arial Unicode MS" w:cs="Arial Unicode MS" w:hint="cs"/>
                <w:sz w:val="28"/>
                <w:szCs w:val="28"/>
                <w:rtl/>
              </w:rPr>
              <w:t xml:space="preserve">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ووفق ما تقضي به أحكام الأنظمة والتعليمات ذات</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العلاقة– على جمع ومعالجة المعلومات والبيانات، ويشمل ذلك المعلومات الائتمانية وجمعها لفحص السجل</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الائتماني للمستفيد والتحقق من ملاءته المالية وقدرته على</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الوفاء وسلوكه الائتماني، كما يمنح المستفيد موافقته</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على تأسيس سجل ائتماني له إذا لم يكن لديه سجل ائتماني، وإدراج بياناته الائتمانية فيه لدى أي من الجهات</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المرخصة بمزاولة نشاط المعلومات الائتمانية، كما يوافق المستفيد على قيام الممول بتزويد وتبادل المعلومات</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الائتمانية المرتبطة</w:t>
            </w:r>
            <w:r w:rsidR="00643083">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ب</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مع أي من الجهات المرخصة بمزاولة نشاط المعلومات الائتمانية</w:t>
            </w:r>
            <w:r w:rsidRPr="00527272">
              <w:rPr>
                <w:rFonts w:ascii="Arial Unicode MS" w:eastAsia="Arial Unicode MS" w:hAnsi="Arial Unicode MS" w:cs="Arial Unicode MS" w:hint="cs"/>
                <w:sz w:val="28"/>
                <w:szCs w:val="28"/>
                <w:rtl/>
              </w:rPr>
              <w:t>.</w:t>
            </w:r>
          </w:p>
        </w:tc>
      </w:tr>
      <w:tr w:rsidR="00136910" w:rsidRPr="00527272" w14:paraId="1DA687C7" w14:textId="77777777" w:rsidTr="00145A79">
        <w:trPr>
          <w:trHeight w:val="191"/>
          <w:jc w:val="center"/>
        </w:trPr>
        <w:tc>
          <w:tcPr>
            <w:tcW w:w="10795" w:type="dxa"/>
            <w:tcBorders>
              <w:top w:val="nil"/>
              <w:left w:val="nil"/>
              <w:bottom w:val="nil"/>
              <w:right w:val="nil"/>
            </w:tcBorders>
            <w:shd w:val="clear" w:color="auto" w:fill="auto"/>
          </w:tcPr>
          <w:p w14:paraId="7E69030A" w14:textId="4B0586A6" w:rsidR="00136910" w:rsidRPr="00527272" w:rsidRDefault="00136910"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44D93">
              <w:rPr>
                <w:rFonts w:ascii="Arial Unicode MS" w:eastAsia="Arial Unicode MS" w:hAnsi="Arial Unicode MS" w:cs="Arial Unicode MS" w:hint="cs"/>
                <w:sz w:val="28"/>
                <w:szCs w:val="28"/>
                <w:rtl/>
              </w:rPr>
              <w:t>2.</w:t>
            </w:r>
            <w:r w:rsidR="00337DA7">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6</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يمنح المستفيد موافقته للممول بالتواصل مع جهة العمل للحصول على بيانات ومعلومات الراتب والمتابعة مع الجهة في حال طرأت أي تغيرات على الراتب لمعرفة </w:t>
            </w:r>
            <w:r w:rsidRPr="00527272">
              <w:rPr>
                <w:rFonts w:ascii="Arial Unicode MS" w:eastAsia="Arial Unicode MS" w:hAnsi="Arial Unicode MS" w:cs="Arial Unicode MS" w:hint="cs"/>
                <w:sz w:val="28"/>
                <w:szCs w:val="28"/>
                <w:rtl/>
              </w:rPr>
              <w:t>الأسباب.</w:t>
            </w:r>
          </w:p>
        </w:tc>
      </w:tr>
      <w:tr w:rsidR="00136910" w:rsidRPr="00527272" w14:paraId="3D63949E" w14:textId="77777777" w:rsidTr="00145A79">
        <w:trPr>
          <w:trHeight w:val="191"/>
          <w:jc w:val="center"/>
        </w:trPr>
        <w:tc>
          <w:tcPr>
            <w:tcW w:w="10795" w:type="dxa"/>
            <w:tcBorders>
              <w:top w:val="nil"/>
              <w:left w:val="nil"/>
              <w:bottom w:val="nil"/>
              <w:right w:val="nil"/>
            </w:tcBorders>
            <w:shd w:val="clear" w:color="auto" w:fill="auto"/>
          </w:tcPr>
          <w:p w14:paraId="18B39B90" w14:textId="41B73CC2" w:rsidR="00136910" w:rsidRPr="00136910" w:rsidRDefault="00136910"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44D93">
              <w:rPr>
                <w:rFonts w:ascii="Arial Unicode MS" w:eastAsia="Arial Unicode MS" w:hAnsi="Arial Unicode MS" w:cs="Arial Unicode MS" w:hint="cs"/>
                <w:sz w:val="28"/>
                <w:szCs w:val="28"/>
                <w:rtl/>
              </w:rPr>
              <w:t>3.</w:t>
            </w:r>
            <w:r w:rsidR="00337DA7">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6</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يلتزم الممول بتزويد المستفيد بملخص السداد ل</w:t>
            </w:r>
            <w:r w:rsidR="00643083">
              <w:rPr>
                <w:rFonts w:ascii="Arial Unicode MS" w:eastAsia="Arial Unicode MS" w:hAnsi="Arial Unicode MS" w:cs="Arial Unicode MS"/>
                <w:sz w:val="28"/>
                <w:szCs w:val="28"/>
                <w:rtl/>
              </w:rPr>
              <w:t>عقد التمويل الاستهلاكي</w:t>
            </w:r>
            <w:r w:rsidR="00643083">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عند طلبه</w:t>
            </w:r>
            <w:r w:rsidRPr="00527272">
              <w:rPr>
                <w:rFonts w:ascii="Arial Unicode MS" w:eastAsia="Arial Unicode MS" w:hAnsi="Arial Unicode MS" w:cs="Arial Unicode MS"/>
                <w:sz w:val="28"/>
                <w:szCs w:val="28"/>
              </w:rPr>
              <w:t>.</w:t>
            </w:r>
          </w:p>
        </w:tc>
      </w:tr>
      <w:tr w:rsidR="00136910" w:rsidRPr="00527272" w14:paraId="48FF975A" w14:textId="77777777" w:rsidTr="00145A79">
        <w:trPr>
          <w:trHeight w:val="191"/>
          <w:jc w:val="center"/>
        </w:trPr>
        <w:tc>
          <w:tcPr>
            <w:tcW w:w="10795" w:type="dxa"/>
            <w:tcBorders>
              <w:top w:val="nil"/>
              <w:left w:val="nil"/>
              <w:bottom w:val="nil"/>
              <w:right w:val="nil"/>
            </w:tcBorders>
            <w:shd w:val="clear" w:color="auto" w:fill="auto"/>
          </w:tcPr>
          <w:p w14:paraId="4DE0ED62" w14:textId="46A7733C" w:rsidR="00136910" w:rsidRPr="00527272" w:rsidRDefault="002E7FEA" w:rsidP="002E7FEA">
            <w:pPr>
              <w:tabs>
                <w:tab w:val="left" w:pos="0"/>
                <w:tab w:val="left" w:pos="2373"/>
              </w:tabs>
              <w:bidi/>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(4.17) ي</w:t>
            </w:r>
            <w:r w:rsidR="00136910" w:rsidRPr="00527272">
              <w:rPr>
                <w:rFonts w:ascii="Arial Unicode MS" w:eastAsia="Arial Unicode MS" w:hAnsi="Arial Unicode MS" w:cs="Arial Unicode MS"/>
                <w:sz w:val="28"/>
                <w:szCs w:val="28"/>
                <w:rtl/>
              </w:rPr>
              <w:t>لتزم الممول – بناء على طلب المستفيد – بإعادة جدولة المديونية في حال ثبوت تغير ظروف المستفيد (إجبارًّيا</w:t>
            </w:r>
            <w:r w:rsidR="00136910" w:rsidRPr="00527272">
              <w:rPr>
                <w:rFonts w:ascii="Arial Unicode MS" w:eastAsia="Arial Unicode MS" w:hAnsi="Arial Unicode MS" w:cs="Arial Unicode MS" w:hint="cs"/>
                <w:sz w:val="28"/>
                <w:szCs w:val="28"/>
                <w:rtl/>
              </w:rPr>
              <w:t xml:space="preserve"> </w:t>
            </w:r>
            <w:r w:rsidR="00136910" w:rsidRPr="00527272">
              <w:rPr>
                <w:rFonts w:ascii="Arial Unicode MS" w:eastAsia="Arial Unicode MS" w:hAnsi="Arial Unicode MS" w:cs="Arial Unicode MS"/>
                <w:sz w:val="28"/>
                <w:szCs w:val="28"/>
                <w:rtl/>
              </w:rPr>
              <w:t>أو</w:t>
            </w:r>
            <w:r w:rsidR="00136910" w:rsidRPr="00527272">
              <w:rPr>
                <w:rFonts w:ascii="Arial Unicode MS" w:eastAsia="Arial Unicode MS" w:hAnsi="Arial Unicode MS" w:cs="Arial Unicode MS" w:hint="cs"/>
                <w:sz w:val="28"/>
                <w:szCs w:val="28"/>
                <w:rtl/>
              </w:rPr>
              <w:t xml:space="preserve"> </w:t>
            </w:r>
            <w:r w:rsidR="00136910" w:rsidRPr="00527272">
              <w:rPr>
                <w:rFonts w:ascii="Arial Unicode MS" w:eastAsia="Arial Unicode MS" w:hAnsi="Arial Unicode MS" w:cs="Arial Unicode MS"/>
                <w:sz w:val="28"/>
                <w:szCs w:val="28"/>
                <w:rtl/>
              </w:rPr>
              <w:t>اختيارًّيا)، وذلك وفق ما تقضي به التعليمات الصادرة عن البنك المركزي السعودي</w:t>
            </w:r>
            <w:r w:rsidR="00136910" w:rsidRPr="00527272">
              <w:rPr>
                <w:rFonts w:ascii="Arial Unicode MS" w:eastAsia="Arial Unicode MS" w:hAnsi="Arial Unicode MS" w:cs="Arial Unicode MS"/>
                <w:sz w:val="28"/>
                <w:szCs w:val="28"/>
              </w:rPr>
              <w:t>.</w:t>
            </w:r>
          </w:p>
        </w:tc>
      </w:tr>
      <w:tr w:rsidR="00136910" w:rsidRPr="00527272" w14:paraId="08124CC8" w14:textId="77777777" w:rsidTr="00145A79">
        <w:trPr>
          <w:trHeight w:val="191"/>
          <w:jc w:val="center"/>
        </w:trPr>
        <w:tc>
          <w:tcPr>
            <w:tcW w:w="10795" w:type="dxa"/>
            <w:tcBorders>
              <w:top w:val="nil"/>
              <w:left w:val="nil"/>
              <w:bottom w:val="nil"/>
              <w:right w:val="nil"/>
            </w:tcBorders>
            <w:shd w:val="clear" w:color="auto" w:fill="auto"/>
          </w:tcPr>
          <w:p w14:paraId="105E2DDE" w14:textId="6D63548D" w:rsidR="00136910" w:rsidRPr="00527272" w:rsidRDefault="00136910"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44D93">
              <w:rPr>
                <w:rFonts w:ascii="Arial Unicode MS" w:eastAsia="Arial Unicode MS" w:hAnsi="Arial Unicode MS" w:cs="Arial Unicode MS" w:hint="cs"/>
                <w:sz w:val="28"/>
                <w:szCs w:val="28"/>
                <w:rtl/>
              </w:rPr>
              <w:t>5.</w:t>
            </w:r>
            <w:r w:rsidR="002E7FEA">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6</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لا يؤدي بطلان أي مادة من مواد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أو عدم نظاميتها أو عدم قابليتها للتنفيذ إلى بطلان أو عدم قابلية تنفيذ</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 xml:space="preserve">المواد الأخرى في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ويعمل الممول والمستفيد على تصحيح البطلان</w:t>
            </w:r>
            <w:r w:rsidRPr="00527272">
              <w:rPr>
                <w:rFonts w:ascii="Arial Unicode MS" w:eastAsia="Arial Unicode MS" w:hAnsi="Arial Unicode MS" w:cs="Arial Unicode MS" w:hint="cs"/>
                <w:sz w:val="28"/>
                <w:szCs w:val="28"/>
                <w:rtl/>
              </w:rPr>
              <w:t>.</w:t>
            </w:r>
          </w:p>
        </w:tc>
      </w:tr>
      <w:tr w:rsidR="00136910" w:rsidRPr="00527272" w14:paraId="7BCC16AA" w14:textId="77777777" w:rsidTr="00145A79">
        <w:trPr>
          <w:trHeight w:val="191"/>
          <w:jc w:val="center"/>
        </w:trPr>
        <w:tc>
          <w:tcPr>
            <w:tcW w:w="10795" w:type="dxa"/>
            <w:tcBorders>
              <w:top w:val="nil"/>
              <w:left w:val="nil"/>
              <w:bottom w:val="nil"/>
              <w:right w:val="nil"/>
            </w:tcBorders>
            <w:shd w:val="clear" w:color="auto" w:fill="auto"/>
          </w:tcPr>
          <w:p w14:paraId="274777CF" w14:textId="3E168603" w:rsidR="00136910" w:rsidRPr="00527272" w:rsidRDefault="00136910"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sidR="00A44D93">
              <w:rPr>
                <w:rFonts w:ascii="Arial Unicode MS" w:eastAsia="Arial Unicode MS" w:hAnsi="Arial Unicode MS" w:cs="Arial Unicode MS" w:hint="cs"/>
                <w:sz w:val="28"/>
                <w:szCs w:val="28"/>
                <w:rtl/>
              </w:rPr>
              <w:t>6.</w:t>
            </w:r>
            <w:r w:rsidR="002E7FEA">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6</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في حال وجود استفسار</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أو نزاع أو شكوى لدى المستفيد، فإنه يقوم بتقديم</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طلب</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بذلك</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عن طريق بيانات الاتصال لغرض الشكاوى والاعتراضات الموضحة في مقدمة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ويقوم الممول بدراسة الطلب والرد عليه حسب الإجراءات المتبعة في مثل هذه الحالات خلال الفترة المحددة في تعليمات البنك المركزي السعودي</w:t>
            </w:r>
            <w:r w:rsidRPr="00527272">
              <w:rPr>
                <w:rFonts w:ascii="Arial Unicode MS" w:eastAsia="Arial Unicode MS" w:hAnsi="Arial Unicode MS" w:cs="Arial Unicode MS" w:hint="cs"/>
                <w:sz w:val="28"/>
                <w:szCs w:val="28"/>
                <w:rtl/>
              </w:rPr>
              <w:t>.</w:t>
            </w:r>
          </w:p>
        </w:tc>
      </w:tr>
      <w:tr w:rsidR="00A44D93" w:rsidRPr="00527272" w14:paraId="4092DD5B" w14:textId="77777777" w:rsidTr="00145A79">
        <w:trPr>
          <w:trHeight w:val="191"/>
          <w:jc w:val="center"/>
        </w:trPr>
        <w:tc>
          <w:tcPr>
            <w:tcW w:w="10795" w:type="dxa"/>
            <w:tcBorders>
              <w:top w:val="nil"/>
              <w:left w:val="nil"/>
              <w:bottom w:val="nil"/>
              <w:right w:val="nil"/>
            </w:tcBorders>
            <w:shd w:val="clear" w:color="auto" w:fill="D9D9D9" w:themeFill="background1" w:themeFillShade="D9"/>
          </w:tcPr>
          <w:p w14:paraId="2612F6CD" w14:textId="28A13CF9" w:rsidR="00A44D93" w:rsidRPr="00527272" w:rsidRDefault="00A44D93" w:rsidP="00A44D93">
            <w:pPr>
              <w:pStyle w:val="ListParagraph"/>
              <w:numPr>
                <w:ilvl w:val="0"/>
                <w:numId w:val="26"/>
              </w:numPr>
              <w:tabs>
                <w:tab w:val="right" w:pos="434"/>
                <w:tab w:val="left" w:pos="611"/>
              </w:tabs>
              <w:ind w:left="0" w:firstLine="0"/>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b/>
                <w:bCs/>
                <w:sz w:val="28"/>
                <w:szCs w:val="28"/>
                <w:rtl/>
              </w:rPr>
              <w:t>النظام واجب التطبيق وال</w:t>
            </w:r>
            <w:r w:rsidRPr="00527272">
              <w:rPr>
                <w:rFonts w:ascii="Arial Unicode MS" w:eastAsia="Arial Unicode MS" w:hAnsi="Arial Unicode MS" w:cs="Arial Unicode MS" w:hint="cs"/>
                <w:b/>
                <w:bCs/>
                <w:sz w:val="28"/>
                <w:szCs w:val="28"/>
                <w:rtl/>
              </w:rPr>
              <w:t>ا</w:t>
            </w:r>
            <w:r w:rsidRPr="00527272">
              <w:rPr>
                <w:rFonts w:ascii="Arial Unicode MS" w:eastAsia="Arial Unicode MS" w:hAnsi="Arial Unicode MS" w:cs="Arial Unicode MS"/>
                <w:b/>
                <w:bCs/>
                <w:sz w:val="28"/>
                <w:szCs w:val="28"/>
                <w:rtl/>
              </w:rPr>
              <w:t>ختصاص القضائي</w:t>
            </w:r>
          </w:p>
        </w:tc>
      </w:tr>
      <w:tr w:rsidR="00A44D93" w:rsidRPr="00527272" w14:paraId="496FFAA2" w14:textId="77777777" w:rsidTr="00145A79">
        <w:trPr>
          <w:trHeight w:val="191"/>
          <w:jc w:val="center"/>
        </w:trPr>
        <w:tc>
          <w:tcPr>
            <w:tcW w:w="10795" w:type="dxa"/>
            <w:tcBorders>
              <w:top w:val="nil"/>
              <w:left w:val="nil"/>
              <w:bottom w:val="nil"/>
              <w:right w:val="nil"/>
            </w:tcBorders>
            <w:shd w:val="clear" w:color="auto" w:fill="auto"/>
          </w:tcPr>
          <w:p w14:paraId="471345F7" w14:textId="64466438" w:rsidR="00A44D93" w:rsidRPr="00527272" w:rsidRDefault="00A44D93"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1.</w:t>
            </w:r>
            <w:r w:rsidR="002E7FEA">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7</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 xml:space="preserve">يخضع </w:t>
            </w:r>
            <w:r w:rsidR="00643083">
              <w:rPr>
                <w:rFonts w:ascii="Arial Unicode MS" w:eastAsia="Arial Unicode MS" w:hAnsi="Arial Unicode MS" w:cs="Arial Unicode MS"/>
                <w:sz w:val="28"/>
                <w:szCs w:val="28"/>
                <w:rtl/>
              </w:rPr>
              <w:t>عقد التمويل الاستهلاكي</w:t>
            </w:r>
            <w:r w:rsidRPr="00527272">
              <w:rPr>
                <w:rFonts w:ascii="Arial Unicode MS" w:eastAsia="Arial Unicode MS" w:hAnsi="Arial Unicode MS" w:cs="Arial Unicode MS"/>
                <w:sz w:val="28"/>
                <w:szCs w:val="28"/>
                <w:rtl/>
              </w:rPr>
              <w:t xml:space="preserve"> للأنظمة النافذة في المملكة العربية السعودية، وُيجرى تفسيره وتنفيذه والفصل فيما ينشأ عنه من دعاوى بموجبها</w:t>
            </w:r>
            <w:r w:rsidRPr="00527272">
              <w:rPr>
                <w:rFonts w:ascii="Arial Unicode MS" w:eastAsia="Arial Unicode MS" w:hAnsi="Arial Unicode MS" w:cs="Arial Unicode MS"/>
                <w:sz w:val="28"/>
                <w:szCs w:val="28"/>
              </w:rPr>
              <w:t>.</w:t>
            </w:r>
          </w:p>
        </w:tc>
      </w:tr>
      <w:tr w:rsidR="00A44D93" w:rsidRPr="00527272" w14:paraId="550F3FE7" w14:textId="77777777" w:rsidTr="00145A79">
        <w:trPr>
          <w:trHeight w:val="191"/>
          <w:jc w:val="center"/>
        </w:trPr>
        <w:tc>
          <w:tcPr>
            <w:tcW w:w="10795" w:type="dxa"/>
            <w:tcBorders>
              <w:top w:val="nil"/>
              <w:left w:val="nil"/>
              <w:bottom w:val="nil"/>
              <w:right w:val="nil"/>
            </w:tcBorders>
            <w:shd w:val="clear" w:color="auto" w:fill="auto"/>
          </w:tcPr>
          <w:p w14:paraId="67EEF3E3" w14:textId="25385F3F" w:rsidR="00A44D93" w:rsidRPr="00527272" w:rsidRDefault="00A44D93" w:rsidP="008462E6">
            <w:pPr>
              <w:tabs>
                <w:tab w:val="left" w:pos="0"/>
                <w:tab w:val="left" w:pos="2373"/>
              </w:tabs>
              <w:bidi/>
              <w:jc w:val="both"/>
              <w:rPr>
                <w:rFonts w:ascii="Arial Unicode MS" w:eastAsia="Arial Unicode MS" w:hAnsi="Arial Unicode MS" w:cs="Arial Unicode MS"/>
                <w:sz w:val="28"/>
                <w:szCs w:val="28"/>
                <w:rtl/>
              </w:rPr>
            </w:pPr>
            <w:r w:rsidRPr="00527272">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2.</w:t>
            </w:r>
            <w:r w:rsidR="002E7FEA">
              <w:rPr>
                <w:rFonts w:ascii="Arial Unicode MS" w:eastAsia="Arial Unicode MS" w:hAnsi="Arial Unicode MS" w:cs="Arial Unicode MS" w:hint="cs"/>
                <w:sz w:val="28"/>
                <w:szCs w:val="28"/>
                <w:rtl/>
              </w:rPr>
              <w:t>1</w:t>
            </w:r>
            <w:r w:rsidR="008462E6">
              <w:rPr>
                <w:rFonts w:ascii="Arial Unicode MS" w:eastAsia="Arial Unicode MS" w:hAnsi="Arial Unicode MS" w:cs="Arial Unicode MS" w:hint="cs"/>
                <w:sz w:val="28"/>
                <w:szCs w:val="28"/>
                <w:rtl/>
              </w:rPr>
              <w:t>7</w:t>
            </w:r>
            <w:r w:rsidRPr="00527272">
              <w:rPr>
                <w:rFonts w:ascii="Arial Unicode MS" w:eastAsia="Arial Unicode MS" w:hAnsi="Arial Unicode MS" w:cs="Arial Unicode MS" w:hint="cs"/>
                <w:sz w:val="28"/>
                <w:szCs w:val="28"/>
                <w:rtl/>
              </w:rPr>
              <w:t xml:space="preserve">) </w:t>
            </w:r>
            <w:r w:rsidRPr="00527272">
              <w:rPr>
                <w:rFonts w:ascii="Arial Unicode MS" w:eastAsia="Arial Unicode MS" w:hAnsi="Arial Unicode MS" w:cs="Arial Unicode MS"/>
                <w:sz w:val="28"/>
                <w:szCs w:val="28"/>
                <w:rtl/>
              </w:rPr>
              <w:t>تتم تسوية أي نزاع ينشأ بين الأطراف وديا، وإذا أخفق الأطراف في حل النزاع وديا خلال (15) يوم عمل من تاريخ</w:t>
            </w:r>
            <w:r w:rsidRPr="00527272">
              <w:rPr>
                <w:rFonts w:ascii="Arial Unicode MS" w:eastAsia="Arial Unicode MS" w:hAnsi="Arial Unicode MS" w:cs="Arial Unicode MS"/>
                <w:sz w:val="28"/>
                <w:szCs w:val="28"/>
              </w:rPr>
              <w:t xml:space="preserve"> </w:t>
            </w:r>
            <w:r w:rsidRPr="00527272">
              <w:rPr>
                <w:rFonts w:ascii="Arial Unicode MS" w:eastAsia="Arial Unicode MS" w:hAnsi="Arial Unicode MS" w:cs="Arial Unicode MS"/>
                <w:sz w:val="28"/>
                <w:szCs w:val="28"/>
                <w:rtl/>
              </w:rPr>
              <w:t>نشوئه، فيحق لأي طرف من الأطراف التقدم إلى الجهة القضائية المختصة للفصل في النزاع</w:t>
            </w:r>
            <w:r w:rsidRPr="00527272">
              <w:rPr>
                <w:rFonts w:ascii="Arial Unicode MS" w:eastAsia="Arial Unicode MS" w:hAnsi="Arial Unicode MS" w:cs="Arial Unicode MS" w:hint="cs"/>
                <w:sz w:val="28"/>
                <w:szCs w:val="28"/>
                <w:rtl/>
              </w:rPr>
              <w:t>.</w:t>
            </w:r>
          </w:p>
        </w:tc>
      </w:tr>
    </w:tbl>
    <w:p w14:paraId="257AADDC" w14:textId="7F5CDA65" w:rsidR="005B3D78" w:rsidRDefault="005B3D78" w:rsidP="00A44D93">
      <w:pPr>
        <w:bidi/>
        <w:jc w:val="both"/>
        <w:rPr>
          <w:rFonts w:ascii="Arial Unicode MS" w:eastAsia="Arial Unicode MS" w:hAnsi="Arial Unicode MS" w:cs="Arial Unicode MS"/>
          <w:sz w:val="28"/>
          <w:szCs w:val="28"/>
        </w:rPr>
      </w:pPr>
    </w:p>
    <w:p w14:paraId="5E49416D" w14:textId="77777777" w:rsidR="005B3D78" w:rsidRPr="005B3D78" w:rsidRDefault="005B3D78" w:rsidP="005B3D78">
      <w:pPr>
        <w:bidi/>
        <w:rPr>
          <w:rFonts w:ascii="Arial Unicode MS" w:eastAsia="Arial Unicode MS" w:hAnsi="Arial Unicode MS" w:cs="Arial Unicode MS"/>
          <w:sz w:val="28"/>
          <w:szCs w:val="28"/>
        </w:rPr>
      </w:pPr>
    </w:p>
    <w:p w14:paraId="676BDCC0" w14:textId="77777777" w:rsidR="005B3D78" w:rsidRPr="005B3D78" w:rsidRDefault="005B3D78" w:rsidP="005B3D78">
      <w:pPr>
        <w:bidi/>
        <w:rPr>
          <w:rFonts w:ascii="Arial Unicode MS" w:eastAsia="Arial Unicode MS" w:hAnsi="Arial Unicode MS" w:cs="Arial Unicode MS"/>
          <w:sz w:val="28"/>
          <w:szCs w:val="28"/>
        </w:rPr>
      </w:pPr>
    </w:p>
    <w:p w14:paraId="1266382C" w14:textId="69F815E9" w:rsidR="005B3D78" w:rsidRPr="005B3D78" w:rsidRDefault="005B3D78" w:rsidP="005B3D78">
      <w:pPr>
        <w:tabs>
          <w:tab w:val="left" w:pos="7593"/>
        </w:tabs>
        <w:bidi/>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ab/>
      </w:r>
    </w:p>
    <w:p w14:paraId="7F02415D" w14:textId="77777777" w:rsidR="005B3D78" w:rsidRPr="005B3D78" w:rsidRDefault="005B3D78" w:rsidP="005B3D78">
      <w:pPr>
        <w:bidi/>
        <w:rPr>
          <w:rFonts w:ascii="Arial Unicode MS" w:eastAsia="Arial Unicode MS" w:hAnsi="Arial Unicode MS" w:cs="Arial Unicode MS"/>
          <w:sz w:val="28"/>
          <w:szCs w:val="28"/>
        </w:rPr>
      </w:pPr>
    </w:p>
    <w:p w14:paraId="561D8D4F" w14:textId="77777777" w:rsidR="005B3D78" w:rsidRPr="005B3D78" w:rsidRDefault="005B3D78" w:rsidP="005B3D78">
      <w:pPr>
        <w:bidi/>
        <w:rPr>
          <w:rFonts w:ascii="Arial Unicode MS" w:eastAsia="Arial Unicode MS" w:hAnsi="Arial Unicode MS" w:cs="Arial Unicode MS"/>
          <w:sz w:val="28"/>
          <w:szCs w:val="28"/>
        </w:rPr>
      </w:pPr>
    </w:p>
    <w:p w14:paraId="41D61EA7" w14:textId="77777777" w:rsidR="005B3D78" w:rsidRPr="005B3D78" w:rsidRDefault="005B3D78" w:rsidP="005B3D78">
      <w:pPr>
        <w:bidi/>
        <w:rPr>
          <w:rFonts w:ascii="Arial Unicode MS" w:eastAsia="Arial Unicode MS" w:hAnsi="Arial Unicode MS" w:cs="Arial Unicode MS"/>
          <w:sz w:val="28"/>
          <w:szCs w:val="28"/>
        </w:rPr>
      </w:pPr>
    </w:p>
    <w:p w14:paraId="401E071D" w14:textId="157A73AD" w:rsidR="005B3D78" w:rsidRPr="005B3D78" w:rsidRDefault="005B3D78" w:rsidP="005B3D78">
      <w:pPr>
        <w:tabs>
          <w:tab w:val="left" w:pos="7513"/>
        </w:tabs>
        <w:bidi/>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ab/>
      </w:r>
    </w:p>
    <w:p w14:paraId="283362AF" w14:textId="75ADBC2F" w:rsidR="00E25896" w:rsidRPr="005B3D78" w:rsidRDefault="005B3D78" w:rsidP="005B3D78">
      <w:pPr>
        <w:tabs>
          <w:tab w:val="left" w:pos="5043"/>
        </w:tabs>
        <w:bidi/>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ab/>
      </w:r>
    </w:p>
    <w:sectPr w:rsidR="00E25896" w:rsidRPr="005B3D78" w:rsidSect="007C49E5">
      <w:headerReference w:type="default" r:id="rId10"/>
      <w:footerReference w:type="default" r:id="rId11"/>
      <w:pgSz w:w="11907" w:h="16839" w:code="9"/>
      <w:pgMar w:top="576" w:right="432" w:bottom="288" w:left="432"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928CC" w14:textId="77777777" w:rsidR="00D36DB4" w:rsidRDefault="00D36DB4" w:rsidP="000F1700">
      <w:pPr>
        <w:spacing w:after="0" w:line="240" w:lineRule="auto"/>
      </w:pPr>
      <w:r>
        <w:separator/>
      </w:r>
    </w:p>
  </w:endnote>
  <w:endnote w:type="continuationSeparator" w:id="0">
    <w:p w14:paraId="32CCCC85" w14:textId="77777777" w:rsidR="00D36DB4" w:rsidRDefault="00D36DB4"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5867"/>
    </w:tblGrid>
    <w:tr w:rsidR="00D36DB4" w14:paraId="37107A44" w14:textId="77777777" w:rsidTr="00A9630F">
      <w:trPr>
        <w:jc w:val="center"/>
      </w:trPr>
      <w:tc>
        <w:tcPr>
          <w:tcW w:w="11063" w:type="dxa"/>
          <w:gridSpan w:val="2"/>
        </w:tcPr>
        <w:p w14:paraId="3A1E4A2D" w14:textId="2721A218" w:rsidR="005B3D78" w:rsidRPr="005B3D78" w:rsidRDefault="00D36DB4" w:rsidP="005B3D78">
          <w:pPr>
            <w:bidi/>
            <w:spacing w:before="100" w:beforeAutospacing="1" w:after="100" w:afterAutospacing="1" w:line="160" w:lineRule="exact"/>
            <w:jc w:val="both"/>
            <w:rPr>
              <w:rFonts w:ascii="Arial Unicode MS" w:eastAsia="Arial Unicode MS" w:hAnsi="Arial Unicode MS" w:cs="Arial Unicode MS"/>
              <w:sz w:val="14"/>
              <w:szCs w:val="14"/>
            </w:rPr>
          </w:pPr>
          <w:r w:rsidRPr="005B3D78">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5B3D78">
            <w:rPr>
              <w:rFonts w:ascii="Arial Unicode MS" w:eastAsia="Arial Unicode MS" w:hAnsi="Arial Unicode MS" w:cs="Arial Unicode MS" w:hint="eastAsia"/>
              <w:sz w:val="14"/>
              <w:szCs w:val="14"/>
            </w:rPr>
            <w:t>8081</w:t>
          </w:r>
          <w:r w:rsidRPr="005B3D78">
            <w:rPr>
              <w:rFonts w:ascii="Arial Unicode MS" w:eastAsia="Arial Unicode MS" w:hAnsi="Arial Unicode MS" w:cs="Arial Unicode MS" w:hint="eastAsia"/>
              <w:sz w:val="14"/>
              <w:szCs w:val="14"/>
              <w:rtl/>
            </w:rPr>
            <w:t xml:space="preserve"> </w:t>
          </w:r>
          <w:r w:rsidRPr="005B3D78">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r w:rsidR="00D36DB4" w14:paraId="00426B2E" w14:textId="77777777" w:rsidTr="00A9630F">
      <w:trPr>
        <w:jc w:val="center"/>
      </w:trPr>
      <w:tc>
        <w:tcPr>
          <w:tcW w:w="5196" w:type="dxa"/>
        </w:tcPr>
        <w:p w14:paraId="0E2F4BFD" w14:textId="7D63F494" w:rsidR="00D36DB4" w:rsidRPr="005B3D78" w:rsidRDefault="00D36DB4" w:rsidP="005B3D78">
          <w:pPr>
            <w:spacing w:before="100" w:beforeAutospacing="1" w:after="100" w:afterAutospacing="1" w:line="160" w:lineRule="exact"/>
            <w:rPr>
              <w:rFonts w:ascii="Arial Unicode MS" w:eastAsia="Arial Unicode MS" w:hAnsi="Arial Unicode MS" w:cs="Arial Unicode MS"/>
              <w:sz w:val="14"/>
              <w:szCs w:val="14"/>
            </w:rPr>
          </w:pPr>
          <w:r w:rsidRPr="005B3D78">
            <w:rPr>
              <w:rFonts w:ascii="Arial Unicode MS" w:eastAsia="Arial Unicode MS" w:hAnsi="Arial Unicode MS" w:cs="Arial Unicode MS"/>
              <w:color w:val="595959" w:themeColor="text1" w:themeTint="A6"/>
              <w:sz w:val="14"/>
              <w:szCs w:val="14"/>
            </w:rPr>
            <w:t>C.WB.011.01</w:t>
          </w:r>
        </w:p>
      </w:tc>
      <w:tc>
        <w:tcPr>
          <w:tcW w:w="5867" w:type="dxa"/>
        </w:tcPr>
        <w:p w14:paraId="4782CEC0" w14:textId="306CD9DD" w:rsidR="00D36DB4" w:rsidRPr="005B3D78" w:rsidRDefault="00D36DB4" w:rsidP="005B3D78">
          <w:pPr>
            <w:spacing w:before="100" w:beforeAutospacing="1" w:after="100" w:afterAutospacing="1" w:line="160" w:lineRule="exact"/>
            <w:jc w:val="right"/>
            <w:rPr>
              <w:rFonts w:ascii="Arial Unicode MS" w:eastAsia="Arial Unicode MS" w:hAnsi="Arial Unicode MS" w:cs="Arial Unicode MS"/>
              <w:sz w:val="14"/>
              <w:szCs w:val="14"/>
              <w:rtl/>
            </w:rPr>
          </w:pPr>
          <w:r w:rsidRPr="005B3D78">
            <w:rPr>
              <w:rFonts w:ascii="Arial Unicode MS" w:eastAsia="Arial Unicode MS" w:hAnsi="Arial Unicode MS" w:cs="Arial Unicode MS"/>
              <w:color w:val="595959" w:themeColor="text1" w:themeTint="A6"/>
              <w:sz w:val="14"/>
              <w:szCs w:val="14"/>
            </w:rPr>
            <w:t xml:space="preserve">Page </w:t>
          </w:r>
          <w:r w:rsidRPr="005B3D78">
            <w:rPr>
              <w:rFonts w:ascii="Arial Unicode MS" w:eastAsia="Arial Unicode MS" w:hAnsi="Arial Unicode MS" w:cs="Arial Unicode MS"/>
              <w:b/>
              <w:bCs/>
              <w:color w:val="595959" w:themeColor="text1" w:themeTint="A6"/>
              <w:sz w:val="14"/>
              <w:szCs w:val="14"/>
            </w:rPr>
            <w:fldChar w:fldCharType="begin"/>
          </w:r>
          <w:r w:rsidRPr="005B3D78">
            <w:rPr>
              <w:rFonts w:ascii="Arial Unicode MS" w:eastAsia="Arial Unicode MS" w:hAnsi="Arial Unicode MS" w:cs="Arial Unicode MS"/>
              <w:b/>
              <w:bCs/>
              <w:color w:val="595959" w:themeColor="text1" w:themeTint="A6"/>
              <w:sz w:val="14"/>
              <w:szCs w:val="14"/>
            </w:rPr>
            <w:instrText xml:space="preserve"> PAGE </w:instrText>
          </w:r>
          <w:r w:rsidRPr="005B3D78">
            <w:rPr>
              <w:rFonts w:ascii="Arial Unicode MS" w:eastAsia="Arial Unicode MS" w:hAnsi="Arial Unicode MS" w:cs="Arial Unicode MS"/>
              <w:b/>
              <w:bCs/>
              <w:color w:val="595959" w:themeColor="text1" w:themeTint="A6"/>
              <w:sz w:val="14"/>
              <w:szCs w:val="14"/>
            </w:rPr>
            <w:fldChar w:fldCharType="separate"/>
          </w:r>
          <w:r w:rsidR="00731952">
            <w:rPr>
              <w:rFonts w:ascii="Arial Unicode MS" w:eastAsia="Arial Unicode MS" w:hAnsi="Arial Unicode MS" w:cs="Arial Unicode MS"/>
              <w:b/>
              <w:bCs/>
              <w:noProof/>
              <w:color w:val="595959" w:themeColor="text1" w:themeTint="A6"/>
              <w:sz w:val="14"/>
              <w:szCs w:val="14"/>
            </w:rPr>
            <w:t>7</w:t>
          </w:r>
          <w:r w:rsidRPr="005B3D78">
            <w:rPr>
              <w:rFonts w:ascii="Arial Unicode MS" w:eastAsia="Arial Unicode MS" w:hAnsi="Arial Unicode MS" w:cs="Arial Unicode MS"/>
              <w:b/>
              <w:bCs/>
              <w:color w:val="595959" w:themeColor="text1" w:themeTint="A6"/>
              <w:sz w:val="14"/>
              <w:szCs w:val="14"/>
            </w:rPr>
            <w:fldChar w:fldCharType="end"/>
          </w:r>
          <w:r w:rsidRPr="005B3D78">
            <w:rPr>
              <w:rFonts w:ascii="Arial Unicode MS" w:eastAsia="Arial Unicode MS" w:hAnsi="Arial Unicode MS" w:cs="Arial Unicode MS"/>
              <w:color w:val="595959" w:themeColor="text1" w:themeTint="A6"/>
              <w:sz w:val="14"/>
              <w:szCs w:val="14"/>
            </w:rPr>
            <w:t xml:space="preserve"> of </w:t>
          </w:r>
          <w:r w:rsidRPr="005B3D78">
            <w:rPr>
              <w:rFonts w:ascii="Arial Unicode MS" w:eastAsia="Arial Unicode MS" w:hAnsi="Arial Unicode MS" w:cs="Arial Unicode MS"/>
              <w:b/>
              <w:bCs/>
              <w:color w:val="595959" w:themeColor="text1" w:themeTint="A6"/>
              <w:sz w:val="14"/>
              <w:szCs w:val="14"/>
            </w:rPr>
            <w:fldChar w:fldCharType="begin"/>
          </w:r>
          <w:r w:rsidRPr="005B3D78">
            <w:rPr>
              <w:rFonts w:ascii="Arial Unicode MS" w:eastAsia="Arial Unicode MS" w:hAnsi="Arial Unicode MS" w:cs="Arial Unicode MS"/>
              <w:b/>
              <w:bCs/>
              <w:color w:val="595959" w:themeColor="text1" w:themeTint="A6"/>
              <w:sz w:val="14"/>
              <w:szCs w:val="14"/>
            </w:rPr>
            <w:instrText xml:space="preserve"> NUMPAGES  </w:instrText>
          </w:r>
          <w:r w:rsidRPr="005B3D78">
            <w:rPr>
              <w:rFonts w:ascii="Arial Unicode MS" w:eastAsia="Arial Unicode MS" w:hAnsi="Arial Unicode MS" w:cs="Arial Unicode MS"/>
              <w:b/>
              <w:bCs/>
              <w:color w:val="595959" w:themeColor="text1" w:themeTint="A6"/>
              <w:sz w:val="14"/>
              <w:szCs w:val="14"/>
            </w:rPr>
            <w:fldChar w:fldCharType="separate"/>
          </w:r>
          <w:r w:rsidR="00731952">
            <w:rPr>
              <w:rFonts w:ascii="Arial Unicode MS" w:eastAsia="Arial Unicode MS" w:hAnsi="Arial Unicode MS" w:cs="Arial Unicode MS"/>
              <w:b/>
              <w:bCs/>
              <w:noProof/>
              <w:color w:val="595959" w:themeColor="text1" w:themeTint="A6"/>
              <w:sz w:val="14"/>
              <w:szCs w:val="14"/>
            </w:rPr>
            <w:t>7</w:t>
          </w:r>
          <w:r w:rsidRPr="005B3D78">
            <w:rPr>
              <w:rFonts w:ascii="Arial Unicode MS" w:eastAsia="Arial Unicode MS" w:hAnsi="Arial Unicode MS" w:cs="Arial Unicode MS"/>
              <w:b/>
              <w:bCs/>
              <w:color w:val="595959" w:themeColor="text1" w:themeTint="A6"/>
              <w:sz w:val="14"/>
              <w:szCs w:val="14"/>
            </w:rPr>
            <w:fldChar w:fldCharType="end"/>
          </w:r>
        </w:p>
      </w:tc>
    </w:tr>
  </w:tbl>
  <w:p w14:paraId="0F166582" w14:textId="6922CB32" w:rsidR="00D36DB4" w:rsidRDefault="00D36DB4" w:rsidP="00435DA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DFE4" w14:textId="77777777" w:rsidR="00D36DB4" w:rsidRDefault="00D36DB4" w:rsidP="000F1700">
      <w:pPr>
        <w:spacing w:after="0" w:line="240" w:lineRule="auto"/>
      </w:pPr>
      <w:r>
        <w:separator/>
      </w:r>
    </w:p>
  </w:footnote>
  <w:footnote w:type="continuationSeparator" w:id="0">
    <w:p w14:paraId="4D2304F5" w14:textId="77777777" w:rsidR="00D36DB4" w:rsidRDefault="00D36DB4"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D36DB4" w14:paraId="5A3EB69F" w14:textId="77777777" w:rsidTr="00941FBB">
      <w:trPr>
        <w:trHeight w:val="184"/>
      </w:trPr>
      <w:tc>
        <w:tcPr>
          <w:tcW w:w="2775" w:type="dxa"/>
        </w:tcPr>
        <w:p w14:paraId="53E38C4B" w14:textId="77777777" w:rsidR="00D36DB4" w:rsidRDefault="00D36DB4" w:rsidP="000F1700">
          <w:pPr>
            <w:pStyle w:val="Header"/>
            <w:jc w:val="both"/>
          </w:pPr>
          <w:r>
            <w:rPr>
              <w:noProof/>
            </w:rPr>
            <w:drawing>
              <wp:inline distT="0" distB="0" distL="0" distR="0" wp14:anchorId="600D9AE2" wp14:editId="04FBC2BF">
                <wp:extent cx="1581912" cy="484632"/>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vAlign w:val="center"/>
        </w:tcPr>
        <w:p w14:paraId="5B8A0DC2" w14:textId="667F4576" w:rsidR="00D36DB4" w:rsidRPr="00BD646F" w:rsidRDefault="00A44D93" w:rsidP="00DE4955">
          <w:pPr>
            <w:pStyle w:val="Header"/>
            <w:spacing w:line="240" w:lineRule="atLeas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شروط وأحكام التمويل الاستهلاكي</w:t>
          </w:r>
        </w:p>
      </w:tc>
    </w:tr>
  </w:tbl>
  <w:p w14:paraId="32F0E839" w14:textId="77777777" w:rsidR="00D36DB4" w:rsidRPr="000F1700" w:rsidRDefault="00D36DB4">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F6A3E"/>
    <w:multiLevelType w:val="hybridMultilevel"/>
    <w:tmpl w:val="46CA0384"/>
    <w:lvl w:ilvl="0" w:tplc="5E00A1D0">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F24E0"/>
    <w:multiLevelType w:val="hybridMultilevel"/>
    <w:tmpl w:val="C26E6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47CA7"/>
    <w:multiLevelType w:val="multilevel"/>
    <w:tmpl w:val="0AD8436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2FA3E3D"/>
    <w:multiLevelType w:val="hybridMultilevel"/>
    <w:tmpl w:val="E03AA666"/>
    <w:lvl w:ilvl="0" w:tplc="2918EC68">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15A91D8D"/>
    <w:multiLevelType w:val="hybridMultilevel"/>
    <w:tmpl w:val="9326A1C0"/>
    <w:lvl w:ilvl="0" w:tplc="F516EBB6">
      <w:start w:val="1"/>
      <w:numFmt w:val="decimal"/>
      <w:lvlText w:val="%1."/>
      <w:lvlJc w:val="left"/>
      <w:pPr>
        <w:ind w:left="1080" w:hanging="360"/>
      </w:pPr>
      <w:rPr>
        <w:b/>
        <w:bCs/>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D5A2A"/>
    <w:multiLevelType w:val="hybridMultilevel"/>
    <w:tmpl w:val="7D967D80"/>
    <w:lvl w:ilvl="0" w:tplc="C2EC53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B23DC"/>
    <w:multiLevelType w:val="hybridMultilevel"/>
    <w:tmpl w:val="AF562BAA"/>
    <w:lvl w:ilvl="0" w:tplc="E27E798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E7122"/>
    <w:multiLevelType w:val="multilevel"/>
    <w:tmpl w:val="CD96B31E"/>
    <w:lvl w:ilvl="0">
      <w:start w:val="13"/>
      <w:numFmt w:val="decimal"/>
      <w:lvlText w:val="%1"/>
      <w:lvlJc w:val="left"/>
      <w:pPr>
        <w:ind w:left="360"/>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1">
      <w:start w:val="1"/>
      <w:numFmt w:val="decimal"/>
      <w:lvlRestart w:val="0"/>
      <w:lvlText w:val="%1.%2-"/>
      <w:lvlJc w:val="left"/>
      <w:pPr>
        <w:ind w:left="1163"/>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384"/>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2104"/>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824"/>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544"/>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264"/>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984"/>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704"/>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abstractNum>
  <w:abstractNum w:abstractNumId="9" w15:restartNumberingAfterBreak="0">
    <w:nsid w:val="25735C19"/>
    <w:multiLevelType w:val="multilevel"/>
    <w:tmpl w:val="FC3C3538"/>
    <w:lvl w:ilvl="0">
      <w:start w:val="15"/>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7FC24AA"/>
    <w:multiLevelType w:val="hybridMultilevel"/>
    <w:tmpl w:val="8154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23DF1"/>
    <w:multiLevelType w:val="hybridMultilevel"/>
    <w:tmpl w:val="0A18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22EAB"/>
    <w:multiLevelType w:val="hybridMultilevel"/>
    <w:tmpl w:val="0A3E7076"/>
    <w:lvl w:ilvl="0" w:tplc="34261B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B1201"/>
    <w:multiLevelType w:val="multilevel"/>
    <w:tmpl w:val="5A6400A0"/>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A156FD"/>
    <w:multiLevelType w:val="hybridMultilevel"/>
    <w:tmpl w:val="E4682F10"/>
    <w:lvl w:ilvl="0" w:tplc="F82401C4">
      <w:start w:val="1"/>
      <w:numFmt w:val="arabicAbjad"/>
      <w:lvlText w:val="%1-"/>
      <w:lvlJc w:val="left"/>
      <w:pPr>
        <w:ind w:left="1084"/>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1" w:tplc="1FA20770">
      <w:start w:val="1"/>
      <w:numFmt w:val="lowerLetter"/>
      <w:lvlText w:val="%2"/>
      <w:lvlJc w:val="left"/>
      <w:pPr>
        <w:ind w:left="2547"/>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2" w:tplc="C59EC754">
      <w:start w:val="1"/>
      <w:numFmt w:val="lowerRoman"/>
      <w:lvlText w:val="%3"/>
      <w:lvlJc w:val="left"/>
      <w:pPr>
        <w:ind w:left="3267"/>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3" w:tplc="6F1041D2">
      <w:start w:val="1"/>
      <w:numFmt w:val="decimal"/>
      <w:lvlText w:val="%4"/>
      <w:lvlJc w:val="left"/>
      <w:pPr>
        <w:ind w:left="3987"/>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4" w:tplc="76229702">
      <w:start w:val="1"/>
      <w:numFmt w:val="lowerLetter"/>
      <w:lvlText w:val="%5"/>
      <w:lvlJc w:val="left"/>
      <w:pPr>
        <w:ind w:left="4707"/>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5" w:tplc="A470D9B0">
      <w:start w:val="1"/>
      <w:numFmt w:val="lowerRoman"/>
      <w:lvlText w:val="%6"/>
      <w:lvlJc w:val="left"/>
      <w:pPr>
        <w:ind w:left="5427"/>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6" w:tplc="F8BE3B8C">
      <w:start w:val="1"/>
      <w:numFmt w:val="decimal"/>
      <w:lvlText w:val="%7"/>
      <w:lvlJc w:val="left"/>
      <w:pPr>
        <w:ind w:left="6147"/>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7" w:tplc="EDEE4C2E">
      <w:start w:val="1"/>
      <w:numFmt w:val="lowerLetter"/>
      <w:lvlText w:val="%8"/>
      <w:lvlJc w:val="left"/>
      <w:pPr>
        <w:ind w:left="6867"/>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lvl w:ilvl="8" w:tplc="F5CA0FDE">
      <w:start w:val="1"/>
      <w:numFmt w:val="lowerRoman"/>
      <w:lvlText w:val="%9"/>
      <w:lvlJc w:val="left"/>
      <w:pPr>
        <w:ind w:left="7587"/>
      </w:pPr>
      <w:rPr>
        <w:rFonts w:ascii="Sakkal Majalla" w:eastAsia="Sakkal Majalla" w:hAnsi="Sakkal Majalla" w:cs="Sakkal Majalla"/>
        <w:b w:val="0"/>
        <w:i w:val="0"/>
        <w:strike w:val="0"/>
        <w:dstrike w:val="0"/>
        <w:color w:val="000000"/>
        <w:sz w:val="29"/>
        <w:szCs w:val="29"/>
        <w:u w:val="none" w:color="000000"/>
        <w:bdr w:val="none" w:sz="0" w:space="0" w:color="auto"/>
        <w:shd w:val="clear" w:color="auto" w:fill="auto"/>
        <w:vertAlign w:val="baseline"/>
      </w:rPr>
    </w:lvl>
  </w:abstractNum>
  <w:abstractNum w:abstractNumId="15" w15:restartNumberingAfterBreak="0">
    <w:nsid w:val="30FE4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F94A1E"/>
    <w:multiLevelType w:val="hybridMultilevel"/>
    <w:tmpl w:val="2610B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D0ED7"/>
    <w:multiLevelType w:val="hybridMultilevel"/>
    <w:tmpl w:val="1C2AB8BA"/>
    <w:lvl w:ilvl="0" w:tplc="526424A0">
      <w:start w:val="1"/>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87F6D"/>
    <w:multiLevelType w:val="hybridMultilevel"/>
    <w:tmpl w:val="781A17CC"/>
    <w:lvl w:ilvl="0" w:tplc="4C4E9CA2">
      <w:start w:val="1"/>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85C98"/>
    <w:multiLevelType w:val="hybridMultilevel"/>
    <w:tmpl w:val="0F78EE58"/>
    <w:lvl w:ilvl="0" w:tplc="12EE7F2E">
      <w:start w:val="1"/>
      <w:numFmt w:val="decimal"/>
      <w:lvlText w:val="%1."/>
      <w:lvlJc w:val="left"/>
      <w:pPr>
        <w:ind w:left="720" w:hanging="360"/>
      </w:pPr>
      <w:rPr>
        <w:rFonts w:ascii="Arial Unicode MS" w:hAnsi="Arial Unicode MS" w:cs="Arial Unicode MS" w:hint="eastAsia"/>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F776B"/>
    <w:multiLevelType w:val="hybridMultilevel"/>
    <w:tmpl w:val="1842F03E"/>
    <w:lvl w:ilvl="0" w:tplc="C2EC53EE">
      <w:start w:val="1"/>
      <w:numFmt w:val="bullet"/>
      <w:lvlText w:val=""/>
      <w:lvlJc w:val="left"/>
      <w:pPr>
        <w:ind w:left="1081" w:hanging="360"/>
      </w:pPr>
      <w:rPr>
        <w:rFonts w:ascii="Symbol" w:hAnsi="Symbol" w:cs="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1" w15:restartNumberingAfterBreak="0">
    <w:nsid w:val="4E386D92"/>
    <w:multiLevelType w:val="hybridMultilevel"/>
    <w:tmpl w:val="FE92D894"/>
    <w:lvl w:ilvl="0" w:tplc="235E4898">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B2170D"/>
    <w:multiLevelType w:val="hybridMultilevel"/>
    <w:tmpl w:val="17325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C40B5"/>
    <w:multiLevelType w:val="hybridMultilevel"/>
    <w:tmpl w:val="5FA23BA6"/>
    <w:lvl w:ilvl="0" w:tplc="454E3FC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A3B2D"/>
    <w:multiLevelType w:val="hybridMultilevel"/>
    <w:tmpl w:val="D3B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B2819"/>
    <w:multiLevelType w:val="hybridMultilevel"/>
    <w:tmpl w:val="2850D322"/>
    <w:lvl w:ilvl="0" w:tplc="C2EC53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52C58"/>
    <w:multiLevelType w:val="hybridMultilevel"/>
    <w:tmpl w:val="E24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212C4"/>
    <w:multiLevelType w:val="hybridMultilevel"/>
    <w:tmpl w:val="31D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967B9"/>
    <w:multiLevelType w:val="hybridMultilevel"/>
    <w:tmpl w:val="C7BC1FD2"/>
    <w:lvl w:ilvl="0" w:tplc="F0F477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D7BCC"/>
    <w:multiLevelType w:val="multilevel"/>
    <w:tmpl w:val="03D2D9E2"/>
    <w:lvl w:ilvl="0">
      <w:start w:val="3"/>
      <w:numFmt w:val="decimal"/>
      <w:lvlText w:val="(%1."/>
      <w:lvlJc w:val="left"/>
      <w:pPr>
        <w:ind w:left="825" w:hanging="825"/>
      </w:pPr>
      <w:rPr>
        <w:rFonts w:hint="eastAsia"/>
      </w:rPr>
    </w:lvl>
    <w:lvl w:ilvl="1">
      <w:start w:val="4"/>
      <w:numFmt w:val="decimal"/>
      <w:lvlText w:val="(%1.%2."/>
      <w:lvlJc w:val="left"/>
      <w:pPr>
        <w:ind w:left="825" w:hanging="825"/>
      </w:pPr>
      <w:rPr>
        <w:rFonts w:hint="eastAsia"/>
      </w:rPr>
    </w:lvl>
    <w:lvl w:ilvl="2">
      <w:start w:val="9"/>
      <w:numFmt w:val="decimal"/>
      <w:lvlText w:val="(%1.%2.%3)"/>
      <w:lvlJc w:val="left"/>
      <w:pPr>
        <w:ind w:left="1080" w:hanging="108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440" w:hanging="1440"/>
      </w:pPr>
      <w:rPr>
        <w:rFonts w:hint="eastAsia"/>
      </w:rPr>
    </w:lvl>
    <w:lvl w:ilvl="5">
      <w:start w:val="1"/>
      <w:numFmt w:val="decimal"/>
      <w:lvlText w:val="(%1.%2.%3)%4.%5.%6."/>
      <w:lvlJc w:val="left"/>
      <w:pPr>
        <w:ind w:left="1800" w:hanging="180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2160" w:hanging="2160"/>
      </w:pPr>
      <w:rPr>
        <w:rFonts w:hint="eastAsia"/>
      </w:rPr>
    </w:lvl>
    <w:lvl w:ilvl="8">
      <w:start w:val="1"/>
      <w:numFmt w:val="decimal"/>
      <w:lvlText w:val="(%1.%2.%3)%4.%5.%6.%7.%8.%9."/>
      <w:lvlJc w:val="left"/>
      <w:pPr>
        <w:ind w:left="2520" w:hanging="2520"/>
      </w:pPr>
      <w:rPr>
        <w:rFonts w:hint="eastAsia"/>
      </w:rPr>
    </w:lvl>
  </w:abstractNum>
  <w:abstractNum w:abstractNumId="30" w15:restartNumberingAfterBreak="0">
    <w:nsid w:val="71C30A44"/>
    <w:multiLevelType w:val="hybridMultilevel"/>
    <w:tmpl w:val="F4DE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A6EC3"/>
    <w:multiLevelType w:val="multilevel"/>
    <w:tmpl w:val="A9DE5C12"/>
    <w:lvl w:ilvl="0">
      <w:start w:val="2"/>
      <w:numFmt w:val="decimal"/>
      <w:lvlText w:val="(%1."/>
      <w:lvlJc w:val="left"/>
      <w:pPr>
        <w:ind w:left="750" w:hanging="750"/>
      </w:pPr>
      <w:rPr>
        <w:rFonts w:hint="eastAsia"/>
      </w:rPr>
    </w:lvl>
    <w:lvl w:ilvl="1">
      <w:start w:val="10"/>
      <w:numFmt w:val="decimal"/>
      <w:lvlText w:val="(%1.%2)"/>
      <w:lvlJc w:val="left"/>
      <w:pPr>
        <w:ind w:left="750" w:hanging="750"/>
      </w:pPr>
      <w:rPr>
        <w:rFonts w:hint="eastAsia"/>
        <w:lang w:val="en-US"/>
      </w:rPr>
    </w:lvl>
    <w:lvl w:ilvl="2">
      <w:start w:val="1"/>
      <w:numFmt w:val="decimal"/>
      <w:lvlText w:val="(%1.%2)%3."/>
      <w:lvlJc w:val="left"/>
      <w:pPr>
        <w:ind w:left="1080" w:hanging="108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440" w:hanging="1440"/>
      </w:pPr>
      <w:rPr>
        <w:rFonts w:hint="eastAsia"/>
      </w:rPr>
    </w:lvl>
    <w:lvl w:ilvl="5">
      <w:start w:val="1"/>
      <w:numFmt w:val="decimal"/>
      <w:lvlText w:val="(%1.%2)%3.%4.%5.%6."/>
      <w:lvlJc w:val="left"/>
      <w:pPr>
        <w:ind w:left="1800" w:hanging="180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2160" w:hanging="2160"/>
      </w:pPr>
      <w:rPr>
        <w:rFonts w:hint="eastAsia"/>
      </w:rPr>
    </w:lvl>
    <w:lvl w:ilvl="8">
      <w:start w:val="1"/>
      <w:numFmt w:val="decimal"/>
      <w:lvlText w:val="(%1.%2)%3.%4.%5.%6.%7.%8.%9."/>
      <w:lvlJc w:val="left"/>
      <w:pPr>
        <w:ind w:left="2520" w:hanging="2520"/>
      </w:pPr>
      <w:rPr>
        <w:rFonts w:hint="eastAsia"/>
      </w:rPr>
    </w:lvl>
  </w:abstractNum>
  <w:abstractNum w:abstractNumId="33" w15:restartNumberingAfterBreak="0">
    <w:nsid w:val="7DB3075D"/>
    <w:multiLevelType w:val="hybridMultilevel"/>
    <w:tmpl w:val="2456606E"/>
    <w:lvl w:ilvl="0" w:tplc="194834E2">
      <w:start w:val="1"/>
      <w:numFmt w:val="arabicAlpha"/>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4" w15:restartNumberingAfterBreak="0">
    <w:nsid w:val="7FAB25DF"/>
    <w:multiLevelType w:val="hybridMultilevel"/>
    <w:tmpl w:val="25CC7030"/>
    <w:lvl w:ilvl="0" w:tplc="E27E798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1"/>
  </w:num>
  <w:num w:numId="4">
    <w:abstractNumId w:val="4"/>
  </w:num>
  <w:num w:numId="5">
    <w:abstractNumId w:val="17"/>
  </w:num>
  <w:num w:numId="6">
    <w:abstractNumId w:val="19"/>
  </w:num>
  <w:num w:numId="7">
    <w:abstractNumId w:val="7"/>
  </w:num>
  <w:num w:numId="8">
    <w:abstractNumId w:val="34"/>
  </w:num>
  <w:num w:numId="9">
    <w:abstractNumId w:val="30"/>
  </w:num>
  <w:num w:numId="10">
    <w:abstractNumId w:val="14"/>
  </w:num>
  <w:num w:numId="11">
    <w:abstractNumId w:val="10"/>
  </w:num>
  <w:num w:numId="12">
    <w:abstractNumId w:val="8"/>
  </w:num>
  <w:num w:numId="13">
    <w:abstractNumId w:val="27"/>
  </w:num>
  <w:num w:numId="14">
    <w:abstractNumId w:val="24"/>
  </w:num>
  <w:num w:numId="15">
    <w:abstractNumId w:val="11"/>
  </w:num>
  <w:num w:numId="16">
    <w:abstractNumId w:val="18"/>
  </w:num>
  <w:num w:numId="17">
    <w:abstractNumId w:val="15"/>
  </w:num>
  <w:num w:numId="18">
    <w:abstractNumId w:val="13"/>
  </w:num>
  <w:num w:numId="19">
    <w:abstractNumId w:val="3"/>
  </w:num>
  <w:num w:numId="20">
    <w:abstractNumId w:val="12"/>
  </w:num>
  <w:num w:numId="21">
    <w:abstractNumId w:val="28"/>
  </w:num>
  <w:num w:numId="22">
    <w:abstractNumId w:val="1"/>
  </w:num>
  <w:num w:numId="23">
    <w:abstractNumId w:val="33"/>
  </w:num>
  <w:num w:numId="24">
    <w:abstractNumId w:val="9"/>
  </w:num>
  <w:num w:numId="25">
    <w:abstractNumId w:val="2"/>
  </w:num>
  <w:num w:numId="26">
    <w:abstractNumId w:val="5"/>
  </w:num>
  <w:num w:numId="27">
    <w:abstractNumId w:val="23"/>
  </w:num>
  <w:num w:numId="28">
    <w:abstractNumId w:val="16"/>
  </w:num>
  <w:num w:numId="29">
    <w:abstractNumId w:val="25"/>
  </w:num>
  <w:num w:numId="30">
    <w:abstractNumId w:val="20"/>
  </w:num>
  <w:num w:numId="31">
    <w:abstractNumId w:val="26"/>
  </w:num>
  <w:num w:numId="32">
    <w:abstractNumId w:val="22"/>
  </w:num>
  <w:num w:numId="33">
    <w:abstractNumId w:val="32"/>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ar-SA" w:vendorID="64" w:dllVersion="6" w:nlCheck="1" w:checkStyle="0"/>
  <w:activeWritingStyle w:appName="MSWord" w:lang="en-US" w:vendorID="64" w:dllVersion="6" w:nlCheck="1" w:checkStyle="1"/>
  <w:activeWritingStyle w:appName="MSWord" w:lang="ar-AE"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NFaHjBSZFDigH3gLfKKbOgyz4QZCzozcbttl7MfzU2ueF5XkVx8pJUy+rcwiF9N14fmKA/UaF1W1F1JBYWXJQA==" w:salt="CbVnMjgz/kF8WsCZWc5qD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32BD"/>
    <w:rsid w:val="00006965"/>
    <w:rsid w:val="00006B88"/>
    <w:rsid w:val="00013790"/>
    <w:rsid w:val="000155B4"/>
    <w:rsid w:val="00016E40"/>
    <w:rsid w:val="00024B39"/>
    <w:rsid w:val="00024CFF"/>
    <w:rsid w:val="00026209"/>
    <w:rsid w:val="00034434"/>
    <w:rsid w:val="00035532"/>
    <w:rsid w:val="00037A14"/>
    <w:rsid w:val="00037D26"/>
    <w:rsid w:val="00056EB9"/>
    <w:rsid w:val="000630BA"/>
    <w:rsid w:val="00064920"/>
    <w:rsid w:val="0006619B"/>
    <w:rsid w:val="0007090A"/>
    <w:rsid w:val="00073BE2"/>
    <w:rsid w:val="00075118"/>
    <w:rsid w:val="00076C6B"/>
    <w:rsid w:val="00077A10"/>
    <w:rsid w:val="00080EA2"/>
    <w:rsid w:val="00084049"/>
    <w:rsid w:val="00084573"/>
    <w:rsid w:val="00085870"/>
    <w:rsid w:val="00087491"/>
    <w:rsid w:val="00087731"/>
    <w:rsid w:val="00090DF1"/>
    <w:rsid w:val="00091100"/>
    <w:rsid w:val="00091C2D"/>
    <w:rsid w:val="00095D59"/>
    <w:rsid w:val="00097930"/>
    <w:rsid w:val="000A0853"/>
    <w:rsid w:val="000A0FF7"/>
    <w:rsid w:val="000A2FD9"/>
    <w:rsid w:val="000A4323"/>
    <w:rsid w:val="000A68C0"/>
    <w:rsid w:val="000A6E2E"/>
    <w:rsid w:val="000B2262"/>
    <w:rsid w:val="000B753A"/>
    <w:rsid w:val="000C70DA"/>
    <w:rsid w:val="000D126E"/>
    <w:rsid w:val="000D163A"/>
    <w:rsid w:val="000D224C"/>
    <w:rsid w:val="000D68D0"/>
    <w:rsid w:val="000E46D2"/>
    <w:rsid w:val="000E47DE"/>
    <w:rsid w:val="000F0E2C"/>
    <w:rsid w:val="000F1700"/>
    <w:rsid w:val="000F1A34"/>
    <w:rsid w:val="000F2C8A"/>
    <w:rsid w:val="00104563"/>
    <w:rsid w:val="00106787"/>
    <w:rsid w:val="00111F04"/>
    <w:rsid w:val="00113C88"/>
    <w:rsid w:val="00114D29"/>
    <w:rsid w:val="0012411C"/>
    <w:rsid w:val="001247DB"/>
    <w:rsid w:val="001252B5"/>
    <w:rsid w:val="00125E9D"/>
    <w:rsid w:val="00131C61"/>
    <w:rsid w:val="00132113"/>
    <w:rsid w:val="001332AC"/>
    <w:rsid w:val="00134377"/>
    <w:rsid w:val="00136910"/>
    <w:rsid w:val="00141141"/>
    <w:rsid w:val="0014535B"/>
    <w:rsid w:val="00145A79"/>
    <w:rsid w:val="00156BD0"/>
    <w:rsid w:val="0016008F"/>
    <w:rsid w:val="00161642"/>
    <w:rsid w:val="001717FD"/>
    <w:rsid w:val="0017358B"/>
    <w:rsid w:val="001735A1"/>
    <w:rsid w:val="001736E1"/>
    <w:rsid w:val="00173F5A"/>
    <w:rsid w:val="00177726"/>
    <w:rsid w:val="0018048E"/>
    <w:rsid w:val="00182A7A"/>
    <w:rsid w:val="00192033"/>
    <w:rsid w:val="00192728"/>
    <w:rsid w:val="001968D2"/>
    <w:rsid w:val="001A0323"/>
    <w:rsid w:val="001A08F5"/>
    <w:rsid w:val="001A422A"/>
    <w:rsid w:val="001A7CC3"/>
    <w:rsid w:val="001A7D1C"/>
    <w:rsid w:val="001B0CA2"/>
    <w:rsid w:val="001B2337"/>
    <w:rsid w:val="001B2751"/>
    <w:rsid w:val="001B4DCF"/>
    <w:rsid w:val="001B7675"/>
    <w:rsid w:val="001C5305"/>
    <w:rsid w:val="001C7CEC"/>
    <w:rsid w:val="001D4887"/>
    <w:rsid w:val="001D71BA"/>
    <w:rsid w:val="001D7552"/>
    <w:rsid w:val="001D7CED"/>
    <w:rsid w:val="001E1478"/>
    <w:rsid w:val="001E2829"/>
    <w:rsid w:val="001E385A"/>
    <w:rsid w:val="001E4EB1"/>
    <w:rsid w:val="001E50B1"/>
    <w:rsid w:val="001E6D3C"/>
    <w:rsid w:val="001F28A8"/>
    <w:rsid w:val="001F3542"/>
    <w:rsid w:val="002008A8"/>
    <w:rsid w:val="00202378"/>
    <w:rsid w:val="002043C8"/>
    <w:rsid w:val="00205ABC"/>
    <w:rsid w:val="0020605A"/>
    <w:rsid w:val="0021042E"/>
    <w:rsid w:val="002123DE"/>
    <w:rsid w:val="00214101"/>
    <w:rsid w:val="002142C6"/>
    <w:rsid w:val="00215487"/>
    <w:rsid w:val="002167D2"/>
    <w:rsid w:val="002168CA"/>
    <w:rsid w:val="00217EA5"/>
    <w:rsid w:val="0022483B"/>
    <w:rsid w:val="002254D2"/>
    <w:rsid w:val="00225E26"/>
    <w:rsid w:val="00230948"/>
    <w:rsid w:val="002322AD"/>
    <w:rsid w:val="0023511C"/>
    <w:rsid w:val="00235A59"/>
    <w:rsid w:val="0023659D"/>
    <w:rsid w:val="002372B1"/>
    <w:rsid w:val="00243A09"/>
    <w:rsid w:val="0024555B"/>
    <w:rsid w:val="0025081A"/>
    <w:rsid w:val="0025288B"/>
    <w:rsid w:val="00252EDD"/>
    <w:rsid w:val="00253A94"/>
    <w:rsid w:val="00257D9F"/>
    <w:rsid w:val="002618F9"/>
    <w:rsid w:val="00261A1E"/>
    <w:rsid w:val="002623CB"/>
    <w:rsid w:val="00262B80"/>
    <w:rsid w:val="002647B8"/>
    <w:rsid w:val="00265020"/>
    <w:rsid w:val="00265651"/>
    <w:rsid w:val="00265F94"/>
    <w:rsid w:val="00266F43"/>
    <w:rsid w:val="00267E80"/>
    <w:rsid w:val="00270045"/>
    <w:rsid w:val="00271845"/>
    <w:rsid w:val="00274C44"/>
    <w:rsid w:val="00275B71"/>
    <w:rsid w:val="002766CA"/>
    <w:rsid w:val="00277196"/>
    <w:rsid w:val="00280390"/>
    <w:rsid w:val="002811B3"/>
    <w:rsid w:val="00284BDD"/>
    <w:rsid w:val="0028543F"/>
    <w:rsid w:val="002859AB"/>
    <w:rsid w:val="00291217"/>
    <w:rsid w:val="00291B06"/>
    <w:rsid w:val="00293328"/>
    <w:rsid w:val="00293E02"/>
    <w:rsid w:val="0029451D"/>
    <w:rsid w:val="002968DC"/>
    <w:rsid w:val="002A28B8"/>
    <w:rsid w:val="002A4A97"/>
    <w:rsid w:val="002A5911"/>
    <w:rsid w:val="002A7CAB"/>
    <w:rsid w:val="002A7DD6"/>
    <w:rsid w:val="002B548E"/>
    <w:rsid w:val="002B7A61"/>
    <w:rsid w:val="002C02A6"/>
    <w:rsid w:val="002C1249"/>
    <w:rsid w:val="002C1A40"/>
    <w:rsid w:val="002C3046"/>
    <w:rsid w:val="002C426D"/>
    <w:rsid w:val="002C4A35"/>
    <w:rsid w:val="002C7097"/>
    <w:rsid w:val="002C7EC4"/>
    <w:rsid w:val="002D220F"/>
    <w:rsid w:val="002D4209"/>
    <w:rsid w:val="002D5E16"/>
    <w:rsid w:val="002E00B4"/>
    <w:rsid w:val="002E3835"/>
    <w:rsid w:val="002E3B1F"/>
    <w:rsid w:val="002E549F"/>
    <w:rsid w:val="002E5FCF"/>
    <w:rsid w:val="002E7FEA"/>
    <w:rsid w:val="002F1479"/>
    <w:rsid w:val="002F1C01"/>
    <w:rsid w:val="002F47D3"/>
    <w:rsid w:val="002F488F"/>
    <w:rsid w:val="002F6C4D"/>
    <w:rsid w:val="0030037C"/>
    <w:rsid w:val="003037D0"/>
    <w:rsid w:val="00306F26"/>
    <w:rsid w:val="00311B72"/>
    <w:rsid w:val="00312E83"/>
    <w:rsid w:val="0031624D"/>
    <w:rsid w:val="00326497"/>
    <w:rsid w:val="0032700E"/>
    <w:rsid w:val="00330EEB"/>
    <w:rsid w:val="003314D1"/>
    <w:rsid w:val="003345DA"/>
    <w:rsid w:val="0033482A"/>
    <w:rsid w:val="00335A8C"/>
    <w:rsid w:val="00335C21"/>
    <w:rsid w:val="00336A1A"/>
    <w:rsid w:val="00337DA7"/>
    <w:rsid w:val="0034032F"/>
    <w:rsid w:val="00343309"/>
    <w:rsid w:val="00346862"/>
    <w:rsid w:val="00346E01"/>
    <w:rsid w:val="00350B34"/>
    <w:rsid w:val="0035196D"/>
    <w:rsid w:val="00353C4E"/>
    <w:rsid w:val="00356E61"/>
    <w:rsid w:val="003609A9"/>
    <w:rsid w:val="00360E40"/>
    <w:rsid w:val="00364E97"/>
    <w:rsid w:val="00367EA4"/>
    <w:rsid w:val="00374346"/>
    <w:rsid w:val="00374C06"/>
    <w:rsid w:val="0037758A"/>
    <w:rsid w:val="00377D74"/>
    <w:rsid w:val="00387F1F"/>
    <w:rsid w:val="003907F5"/>
    <w:rsid w:val="003910A5"/>
    <w:rsid w:val="00395228"/>
    <w:rsid w:val="003966CF"/>
    <w:rsid w:val="0039682D"/>
    <w:rsid w:val="003A09FF"/>
    <w:rsid w:val="003A478E"/>
    <w:rsid w:val="003A69B6"/>
    <w:rsid w:val="003A69EF"/>
    <w:rsid w:val="003A7B42"/>
    <w:rsid w:val="003B5E81"/>
    <w:rsid w:val="003B7223"/>
    <w:rsid w:val="003C353D"/>
    <w:rsid w:val="003C41A2"/>
    <w:rsid w:val="003C6C46"/>
    <w:rsid w:val="003C7798"/>
    <w:rsid w:val="003C7F83"/>
    <w:rsid w:val="003D28ED"/>
    <w:rsid w:val="003D2E7E"/>
    <w:rsid w:val="003D35E7"/>
    <w:rsid w:val="003D51D7"/>
    <w:rsid w:val="003E1EC0"/>
    <w:rsid w:val="003E461A"/>
    <w:rsid w:val="003E4C63"/>
    <w:rsid w:val="003E5768"/>
    <w:rsid w:val="003E7CAB"/>
    <w:rsid w:val="003F16F8"/>
    <w:rsid w:val="003F32B8"/>
    <w:rsid w:val="003F6DB3"/>
    <w:rsid w:val="00400884"/>
    <w:rsid w:val="00404E4A"/>
    <w:rsid w:val="0041033A"/>
    <w:rsid w:val="00413651"/>
    <w:rsid w:val="00414730"/>
    <w:rsid w:val="00415466"/>
    <w:rsid w:val="004156C3"/>
    <w:rsid w:val="004157E5"/>
    <w:rsid w:val="004165AC"/>
    <w:rsid w:val="00417DF4"/>
    <w:rsid w:val="00421E38"/>
    <w:rsid w:val="00422D94"/>
    <w:rsid w:val="00422F55"/>
    <w:rsid w:val="0042320D"/>
    <w:rsid w:val="00425EC7"/>
    <w:rsid w:val="004269A3"/>
    <w:rsid w:val="00426AF1"/>
    <w:rsid w:val="00427562"/>
    <w:rsid w:val="00432203"/>
    <w:rsid w:val="004327A2"/>
    <w:rsid w:val="004348FC"/>
    <w:rsid w:val="00434C46"/>
    <w:rsid w:val="004355D7"/>
    <w:rsid w:val="00435DAC"/>
    <w:rsid w:val="004411E4"/>
    <w:rsid w:val="00441282"/>
    <w:rsid w:val="00441440"/>
    <w:rsid w:val="00441ECB"/>
    <w:rsid w:val="0044538B"/>
    <w:rsid w:val="004476C3"/>
    <w:rsid w:val="00447AEE"/>
    <w:rsid w:val="004527B3"/>
    <w:rsid w:val="00452D5F"/>
    <w:rsid w:val="00453DC1"/>
    <w:rsid w:val="00453F11"/>
    <w:rsid w:val="00455A52"/>
    <w:rsid w:val="00457095"/>
    <w:rsid w:val="00457378"/>
    <w:rsid w:val="00461F3A"/>
    <w:rsid w:val="00463658"/>
    <w:rsid w:val="00464430"/>
    <w:rsid w:val="00465091"/>
    <w:rsid w:val="0046548C"/>
    <w:rsid w:val="00470507"/>
    <w:rsid w:val="00480B29"/>
    <w:rsid w:val="00482802"/>
    <w:rsid w:val="00483700"/>
    <w:rsid w:val="004847AB"/>
    <w:rsid w:val="00486A46"/>
    <w:rsid w:val="00486CD8"/>
    <w:rsid w:val="004920ED"/>
    <w:rsid w:val="00495BE1"/>
    <w:rsid w:val="004962B8"/>
    <w:rsid w:val="0049799A"/>
    <w:rsid w:val="004A09CF"/>
    <w:rsid w:val="004A2F76"/>
    <w:rsid w:val="004A7CB8"/>
    <w:rsid w:val="004B1193"/>
    <w:rsid w:val="004B2062"/>
    <w:rsid w:val="004B246F"/>
    <w:rsid w:val="004B49C7"/>
    <w:rsid w:val="004C0356"/>
    <w:rsid w:val="004C3275"/>
    <w:rsid w:val="004C49C1"/>
    <w:rsid w:val="004C5CA0"/>
    <w:rsid w:val="004C7261"/>
    <w:rsid w:val="004D1EA4"/>
    <w:rsid w:val="004D2A89"/>
    <w:rsid w:val="004D5637"/>
    <w:rsid w:val="004D67F9"/>
    <w:rsid w:val="004D7133"/>
    <w:rsid w:val="004E4384"/>
    <w:rsid w:val="004E46EE"/>
    <w:rsid w:val="004E487E"/>
    <w:rsid w:val="004E568F"/>
    <w:rsid w:val="004F0CDE"/>
    <w:rsid w:val="004F148A"/>
    <w:rsid w:val="004F5F41"/>
    <w:rsid w:val="004F789E"/>
    <w:rsid w:val="005006BF"/>
    <w:rsid w:val="00500795"/>
    <w:rsid w:val="0050620F"/>
    <w:rsid w:val="0050701F"/>
    <w:rsid w:val="005102FA"/>
    <w:rsid w:val="005108B8"/>
    <w:rsid w:val="0051220C"/>
    <w:rsid w:val="00512282"/>
    <w:rsid w:val="005126D4"/>
    <w:rsid w:val="0051356E"/>
    <w:rsid w:val="00516B71"/>
    <w:rsid w:val="00525354"/>
    <w:rsid w:val="005263C2"/>
    <w:rsid w:val="005268FA"/>
    <w:rsid w:val="00527272"/>
    <w:rsid w:val="00527928"/>
    <w:rsid w:val="005308A0"/>
    <w:rsid w:val="00532331"/>
    <w:rsid w:val="00537910"/>
    <w:rsid w:val="00540CC0"/>
    <w:rsid w:val="00541FDE"/>
    <w:rsid w:val="00550E01"/>
    <w:rsid w:val="00553B36"/>
    <w:rsid w:val="00554577"/>
    <w:rsid w:val="00555C72"/>
    <w:rsid w:val="00561870"/>
    <w:rsid w:val="005619DB"/>
    <w:rsid w:val="00566C57"/>
    <w:rsid w:val="00567597"/>
    <w:rsid w:val="0057107F"/>
    <w:rsid w:val="00571F30"/>
    <w:rsid w:val="00573A66"/>
    <w:rsid w:val="00574685"/>
    <w:rsid w:val="0057480C"/>
    <w:rsid w:val="00574EF4"/>
    <w:rsid w:val="0057612C"/>
    <w:rsid w:val="0057617A"/>
    <w:rsid w:val="005761D4"/>
    <w:rsid w:val="00580372"/>
    <w:rsid w:val="00580E38"/>
    <w:rsid w:val="005837B9"/>
    <w:rsid w:val="00583815"/>
    <w:rsid w:val="00584F44"/>
    <w:rsid w:val="00592520"/>
    <w:rsid w:val="00592532"/>
    <w:rsid w:val="00595B69"/>
    <w:rsid w:val="005973DD"/>
    <w:rsid w:val="005A126E"/>
    <w:rsid w:val="005A55CE"/>
    <w:rsid w:val="005A6C5B"/>
    <w:rsid w:val="005A7F44"/>
    <w:rsid w:val="005B0E3D"/>
    <w:rsid w:val="005B28A9"/>
    <w:rsid w:val="005B3D78"/>
    <w:rsid w:val="005B3EBA"/>
    <w:rsid w:val="005B500F"/>
    <w:rsid w:val="005B58EC"/>
    <w:rsid w:val="005B7D09"/>
    <w:rsid w:val="005C1222"/>
    <w:rsid w:val="005C1CA6"/>
    <w:rsid w:val="005C4121"/>
    <w:rsid w:val="005C66A3"/>
    <w:rsid w:val="005C721B"/>
    <w:rsid w:val="005C7FCF"/>
    <w:rsid w:val="005D1349"/>
    <w:rsid w:val="005D16EA"/>
    <w:rsid w:val="005D3535"/>
    <w:rsid w:val="005D5BE5"/>
    <w:rsid w:val="005D68C3"/>
    <w:rsid w:val="005E07B6"/>
    <w:rsid w:val="005E0848"/>
    <w:rsid w:val="005E1E48"/>
    <w:rsid w:val="005E6BDC"/>
    <w:rsid w:val="005F020A"/>
    <w:rsid w:val="005F0C7D"/>
    <w:rsid w:val="005F1B43"/>
    <w:rsid w:val="005F43A5"/>
    <w:rsid w:val="006025D5"/>
    <w:rsid w:val="0060400D"/>
    <w:rsid w:val="00605917"/>
    <w:rsid w:val="006065FC"/>
    <w:rsid w:val="00607724"/>
    <w:rsid w:val="006079A4"/>
    <w:rsid w:val="0061465B"/>
    <w:rsid w:val="006153CF"/>
    <w:rsid w:val="006168FA"/>
    <w:rsid w:val="0061716A"/>
    <w:rsid w:val="00620498"/>
    <w:rsid w:val="006205C5"/>
    <w:rsid w:val="00621896"/>
    <w:rsid w:val="00623E52"/>
    <w:rsid w:val="00624C46"/>
    <w:rsid w:val="00626433"/>
    <w:rsid w:val="006321F2"/>
    <w:rsid w:val="00632C77"/>
    <w:rsid w:val="006365BB"/>
    <w:rsid w:val="00642BE6"/>
    <w:rsid w:val="00642DFB"/>
    <w:rsid w:val="00643083"/>
    <w:rsid w:val="006434A6"/>
    <w:rsid w:val="00646BD5"/>
    <w:rsid w:val="00647B4E"/>
    <w:rsid w:val="00650143"/>
    <w:rsid w:val="0065060A"/>
    <w:rsid w:val="00653788"/>
    <w:rsid w:val="006537E3"/>
    <w:rsid w:val="0066449A"/>
    <w:rsid w:val="00666680"/>
    <w:rsid w:val="00667C91"/>
    <w:rsid w:val="00673C9E"/>
    <w:rsid w:val="00674EA7"/>
    <w:rsid w:val="00680A4F"/>
    <w:rsid w:val="006815D0"/>
    <w:rsid w:val="00682F30"/>
    <w:rsid w:val="00683529"/>
    <w:rsid w:val="00686BE5"/>
    <w:rsid w:val="0069456F"/>
    <w:rsid w:val="006A0269"/>
    <w:rsid w:val="006A4DAB"/>
    <w:rsid w:val="006A6DD9"/>
    <w:rsid w:val="006B0A0A"/>
    <w:rsid w:val="006B121D"/>
    <w:rsid w:val="006B2347"/>
    <w:rsid w:val="006B3680"/>
    <w:rsid w:val="006C08CB"/>
    <w:rsid w:val="006C2BD7"/>
    <w:rsid w:val="006C5B40"/>
    <w:rsid w:val="006D0B0D"/>
    <w:rsid w:val="006D4528"/>
    <w:rsid w:val="006D67DA"/>
    <w:rsid w:val="006D6F3D"/>
    <w:rsid w:val="006D789B"/>
    <w:rsid w:val="006E484F"/>
    <w:rsid w:val="006E7DAC"/>
    <w:rsid w:val="0070367B"/>
    <w:rsid w:val="007038AA"/>
    <w:rsid w:val="00703C22"/>
    <w:rsid w:val="00705357"/>
    <w:rsid w:val="007056DD"/>
    <w:rsid w:val="00711234"/>
    <w:rsid w:val="007167E2"/>
    <w:rsid w:val="007169B0"/>
    <w:rsid w:val="00717C1A"/>
    <w:rsid w:val="00720B2D"/>
    <w:rsid w:val="00723128"/>
    <w:rsid w:val="00724AFE"/>
    <w:rsid w:val="00725597"/>
    <w:rsid w:val="00725E2E"/>
    <w:rsid w:val="00727324"/>
    <w:rsid w:val="00727A89"/>
    <w:rsid w:val="00731952"/>
    <w:rsid w:val="0073647B"/>
    <w:rsid w:val="00736547"/>
    <w:rsid w:val="0074095E"/>
    <w:rsid w:val="00743433"/>
    <w:rsid w:val="007438FC"/>
    <w:rsid w:val="007450C2"/>
    <w:rsid w:val="0074688D"/>
    <w:rsid w:val="007558B4"/>
    <w:rsid w:val="007570C5"/>
    <w:rsid w:val="0076057F"/>
    <w:rsid w:val="00762292"/>
    <w:rsid w:val="007631F5"/>
    <w:rsid w:val="00767842"/>
    <w:rsid w:val="00771257"/>
    <w:rsid w:val="007750C6"/>
    <w:rsid w:val="007815B4"/>
    <w:rsid w:val="007877B9"/>
    <w:rsid w:val="00792014"/>
    <w:rsid w:val="007921B6"/>
    <w:rsid w:val="00792E6E"/>
    <w:rsid w:val="007955A6"/>
    <w:rsid w:val="00795DD7"/>
    <w:rsid w:val="0079791F"/>
    <w:rsid w:val="007A004D"/>
    <w:rsid w:val="007A0341"/>
    <w:rsid w:val="007A24C2"/>
    <w:rsid w:val="007B2484"/>
    <w:rsid w:val="007B318A"/>
    <w:rsid w:val="007B3E42"/>
    <w:rsid w:val="007B4A78"/>
    <w:rsid w:val="007B50F4"/>
    <w:rsid w:val="007B5EC7"/>
    <w:rsid w:val="007C100A"/>
    <w:rsid w:val="007C29F4"/>
    <w:rsid w:val="007C36F0"/>
    <w:rsid w:val="007C49E5"/>
    <w:rsid w:val="007C4D5F"/>
    <w:rsid w:val="007C57B0"/>
    <w:rsid w:val="007D111E"/>
    <w:rsid w:val="007D69AC"/>
    <w:rsid w:val="007D720D"/>
    <w:rsid w:val="007D793A"/>
    <w:rsid w:val="007E08A0"/>
    <w:rsid w:val="007E3D3A"/>
    <w:rsid w:val="007E4E0F"/>
    <w:rsid w:val="007E5925"/>
    <w:rsid w:val="007E65FE"/>
    <w:rsid w:val="007E69B0"/>
    <w:rsid w:val="007F4B0D"/>
    <w:rsid w:val="007F52A5"/>
    <w:rsid w:val="007F7CB6"/>
    <w:rsid w:val="0080266A"/>
    <w:rsid w:val="0080370B"/>
    <w:rsid w:val="00810B2E"/>
    <w:rsid w:val="00811456"/>
    <w:rsid w:val="0082026C"/>
    <w:rsid w:val="00822763"/>
    <w:rsid w:val="00824CDD"/>
    <w:rsid w:val="0083087F"/>
    <w:rsid w:val="00830A99"/>
    <w:rsid w:val="0084042A"/>
    <w:rsid w:val="0084079F"/>
    <w:rsid w:val="008413F6"/>
    <w:rsid w:val="0084203E"/>
    <w:rsid w:val="00844642"/>
    <w:rsid w:val="008462E6"/>
    <w:rsid w:val="00847225"/>
    <w:rsid w:val="00847E31"/>
    <w:rsid w:val="008509FA"/>
    <w:rsid w:val="00851566"/>
    <w:rsid w:val="008518A1"/>
    <w:rsid w:val="00853A4C"/>
    <w:rsid w:val="0085649C"/>
    <w:rsid w:val="0087025A"/>
    <w:rsid w:val="00870C98"/>
    <w:rsid w:val="0087155A"/>
    <w:rsid w:val="00871F91"/>
    <w:rsid w:val="00872F6F"/>
    <w:rsid w:val="0087573F"/>
    <w:rsid w:val="008802B0"/>
    <w:rsid w:val="0088396D"/>
    <w:rsid w:val="00894863"/>
    <w:rsid w:val="008954B9"/>
    <w:rsid w:val="00896D68"/>
    <w:rsid w:val="008A00D9"/>
    <w:rsid w:val="008A029E"/>
    <w:rsid w:val="008A112D"/>
    <w:rsid w:val="008A3700"/>
    <w:rsid w:val="008B14C3"/>
    <w:rsid w:val="008B183E"/>
    <w:rsid w:val="008B1A47"/>
    <w:rsid w:val="008B32A2"/>
    <w:rsid w:val="008B5347"/>
    <w:rsid w:val="008B70E7"/>
    <w:rsid w:val="008B7A19"/>
    <w:rsid w:val="008C03C6"/>
    <w:rsid w:val="008C2C4E"/>
    <w:rsid w:val="008C2F35"/>
    <w:rsid w:val="008C4463"/>
    <w:rsid w:val="008C4C6B"/>
    <w:rsid w:val="008C708D"/>
    <w:rsid w:val="008D0CCC"/>
    <w:rsid w:val="008D31A3"/>
    <w:rsid w:val="008D4C11"/>
    <w:rsid w:val="008D5974"/>
    <w:rsid w:val="008E070D"/>
    <w:rsid w:val="008E5F71"/>
    <w:rsid w:val="008F030E"/>
    <w:rsid w:val="008F1F08"/>
    <w:rsid w:val="008F35A7"/>
    <w:rsid w:val="008F39AF"/>
    <w:rsid w:val="008F4AB6"/>
    <w:rsid w:val="008F7767"/>
    <w:rsid w:val="0090073A"/>
    <w:rsid w:val="00904DA8"/>
    <w:rsid w:val="0091144F"/>
    <w:rsid w:val="009141EC"/>
    <w:rsid w:val="009209D0"/>
    <w:rsid w:val="0092362C"/>
    <w:rsid w:val="00923695"/>
    <w:rsid w:val="009240E1"/>
    <w:rsid w:val="00924361"/>
    <w:rsid w:val="00924A67"/>
    <w:rsid w:val="00924EC9"/>
    <w:rsid w:val="0093167E"/>
    <w:rsid w:val="00931B8B"/>
    <w:rsid w:val="00933599"/>
    <w:rsid w:val="00941FBB"/>
    <w:rsid w:val="00942D3B"/>
    <w:rsid w:val="00943B42"/>
    <w:rsid w:val="00943E98"/>
    <w:rsid w:val="00946E0E"/>
    <w:rsid w:val="00947733"/>
    <w:rsid w:val="009511E2"/>
    <w:rsid w:val="0095182F"/>
    <w:rsid w:val="00951830"/>
    <w:rsid w:val="00953176"/>
    <w:rsid w:val="00955661"/>
    <w:rsid w:val="00960096"/>
    <w:rsid w:val="00960944"/>
    <w:rsid w:val="00960A71"/>
    <w:rsid w:val="00961D74"/>
    <w:rsid w:val="00970A4F"/>
    <w:rsid w:val="00972BBF"/>
    <w:rsid w:val="0097339E"/>
    <w:rsid w:val="00973C70"/>
    <w:rsid w:val="00976F49"/>
    <w:rsid w:val="00981642"/>
    <w:rsid w:val="009840D8"/>
    <w:rsid w:val="00984F0B"/>
    <w:rsid w:val="0098545B"/>
    <w:rsid w:val="0098699E"/>
    <w:rsid w:val="0099464F"/>
    <w:rsid w:val="0099541A"/>
    <w:rsid w:val="0099799A"/>
    <w:rsid w:val="009A5BC4"/>
    <w:rsid w:val="009A5D2E"/>
    <w:rsid w:val="009A602F"/>
    <w:rsid w:val="009A6615"/>
    <w:rsid w:val="009A7C26"/>
    <w:rsid w:val="009B17ED"/>
    <w:rsid w:val="009B1BB4"/>
    <w:rsid w:val="009B60D7"/>
    <w:rsid w:val="009B6910"/>
    <w:rsid w:val="009B6F8F"/>
    <w:rsid w:val="009C18A0"/>
    <w:rsid w:val="009C1D9F"/>
    <w:rsid w:val="009D0413"/>
    <w:rsid w:val="009D391A"/>
    <w:rsid w:val="009D41BE"/>
    <w:rsid w:val="009E066F"/>
    <w:rsid w:val="009E3D61"/>
    <w:rsid w:val="009E6BC1"/>
    <w:rsid w:val="009E75ED"/>
    <w:rsid w:val="009E76DD"/>
    <w:rsid w:val="009F4037"/>
    <w:rsid w:val="009F4A8E"/>
    <w:rsid w:val="009F5C87"/>
    <w:rsid w:val="009F62EA"/>
    <w:rsid w:val="00A032F1"/>
    <w:rsid w:val="00A03DFD"/>
    <w:rsid w:val="00A059BD"/>
    <w:rsid w:val="00A06567"/>
    <w:rsid w:val="00A103D4"/>
    <w:rsid w:val="00A10C4C"/>
    <w:rsid w:val="00A12FAB"/>
    <w:rsid w:val="00A15424"/>
    <w:rsid w:val="00A22002"/>
    <w:rsid w:val="00A23536"/>
    <w:rsid w:val="00A31B29"/>
    <w:rsid w:val="00A32152"/>
    <w:rsid w:val="00A32D6D"/>
    <w:rsid w:val="00A44D93"/>
    <w:rsid w:val="00A4690C"/>
    <w:rsid w:val="00A47C3A"/>
    <w:rsid w:val="00A50269"/>
    <w:rsid w:val="00A54D0C"/>
    <w:rsid w:val="00A64746"/>
    <w:rsid w:val="00A66193"/>
    <w:rsid w:val="00A66233"/>
    <w:rsid w:val="00A6651D"/>
    <w:rsid w:val="00A7176A"/>
    <w:rsid w:val="00A73B4B"/>
    <w:rsid w:val="00A73C70"/>
    <w:rsid w:val="00A7666A"/>
    <w:rsid w:val="00A77049"/>
    <w:rsid w:val="00A7773B"/>
    <w:rsid w:val="00A81D35"/>
    <w:rsid w:val="00A81E18"/>
    <w:rsid w:val="00A82B19"/>
    <w:rsid w:val="00A85D75"/>
    <w:rsid w:val="00A86456"/>
    <w:rsid w:val="00A86F25"/>
    <w:rsid w:val="00A93B5C"/>
    <w:rsid w:val="00A9630F"/>
    <w:rsid w:val="00AA30F6"/>
    <w:rsid w:val="00AA464A"/>
    <w:rsid w:val="00AA553D"/>
    <w:rsid w:val="00AB2206"/>
    <w:rsid w:val="00AB4A79"/>
    <w:rsid w:val="00AC5585"/>
    <w:rsid w:val="00AC638D"/>
    <w:rsid w:val="00AC6D81"/>
    <w:rsid w:val="00AD07DF"/>
    <w:rsid w:val="00AD2F40"/>
    <w:rsid w:val="00AD6C5B"/>
    <w:rsid w:val="00AD76C0"/>
    <w:rsid w:val="00AE0EBB"/>
    <w:rsid w:val="00AE1A86"/>
    <w:rsid w:val="00AE37D3"/>
    <w:rsid w:val="00AE5C5F"/>
    <w:rsid w:val="00AE6AE4"/>
    <w:rsid w:val="00AE7FC2"/>
    <w:rsid w:val="00AF079F"/>
    <w:rsid w:val="00AF0ABB"/>
    <w:rsid w:val="00AF0DDA"/>
    <w:rsid w:val="00AF2A68"/>
    <w:rsid w:val="00AF40A8"/>
    <w:rsid w:val="00B005CE"/>
    <w:rsid w:val="00B01E25"/>
    <w:rsid w:val="00B0344D"/>
    <w:rsid w:val="00B036FE"/>
    <w:rsid w:val="00B06F13"/>
    <w:rsid w:val="00B0795E"/>
    <w:rsid w:val="00B137BE"/>
    <w:rsid w:val="00B16F7C"/>
    <w:rsid w:val="00B23438"/>
    <w:rsid w:val="00B23C4C"/>
    <w:rsid w:val="00B2466C"/>
    <w:rsid w:val="00B26E14"/>
    <w:rsid w:val="00B27BB9"/>
    <w:rsid w:val="00B300FE"/>
    <w:rsid w:val="00B353E6"/>
    <w:rsid w:val="00B3576B"/>
    <w:rsid w:val="00B35C95"/>
    <w:rsid w:val="00B363D9"/>
    <w:rsid w:val="00B40B2E"/>
    <w:rsid w:val="00B427E7"/>
    <w:rsid w:val="00B45417"/>
    <w:rsid w:val="00B473FC"/>
    <w:rsid w:val="00B50CCB"/>
    <w:rsid w:val="00B51787"/>
    <w:rsid w:val="00B51F72"/>
    <w:rsid w:val="00B5265B"/>
    <w:rsid w:val="00B54B0B"/>
    <w:rsid w:val="00B65255"/>
    <w:rsid w:val="00B6790E"/>
    <w:rsid w:val="00B71BAD"/>
    <w:rsid w:val="00B73564"/>
    <w:rsid w:val="00B73FC5"/>
    <w:rsid w:val="00B7452B"/>
    <w:rsid w:val="00B773A8"/>
    <w:rsid w:val="00B819B2"/>
    <w:rsid w:val="00B83563"/>
    <w:rsid w:val="00B85253"/>
    <w:rsid w:val="00B8546D"/>
    <w:rsid w:val="00B876CE"/>
    <w:rsid w:val="00B913AF"/>
    <w:rsid w:val="00B92BFE"/>
    <w:rsid w:val="00B93FAD"/>
    <w:rsid w:val="00B941CF"/>
    <w:rsid w:val="00B96AE1"/>
    <w:rsid w:val="00B96F01"/>
    <w:rsid w:val="00B976C8"/>
    <w:rsid w:val="00BA05CB"/>
    <w:rsid w:val="00BA0D78"/>
    <w:rsid w:val="00BA0E48"/>
    <w:rsid w:val="00BA23F8"/>
    <w:rsid w:val="00BA2AC2"/>
    <w:rsid w:val="00BA435E"/>
    <w:rsid w:val="00BB2435"/>
    <w:rsid w:val="00BC0250"/>
    <w:rsid w:val="00BC1AC0"/>
    <w:rsid w:val="00BC4C82"/>
    <w:rsid w:val="00BC6416"/>
    <w:rsid w:val="00BC684E"/>
    <w:rsid w:val="00BD3589"/>
    <w:rsid w:val="00BD646F"/>
    <w:rsid w:val="00BE4504"/>
    <w:rsid w:val="00BE6084"/>
    <w:rsid w:val="00BE7DD9"/>
    <w:rsid w:val="00BF02D4"/>
    <w:rsid w:val="00BF04A6"/>
    <w:rsid w:val="00BF5085"/>
    <w:rsid w:val="00BF671D"/>
    <w:rsid w:val="00BF7E7C"/>
    <w:rsid w:val="00C00855"/>
    <w:rsid w:val="00C01A53"/>
    <w:rsid w:val="00C02818"/>
    <w:rsid w:val="00C03167"/>
    <w:rsid w:val="00C0640C"/>
    <w:rsid w:val="00C07606"/>
    <w:rsid w:val="00C174F9"/>
    <w:rsid w:val="00C21308"/>
    <w:rsid w:val="00C24F96"/>
    <w:rsid w:val="00C31E69"/>
    <w:rsid w:val="00C35405"/>
    <w:rsid w:val="00C37C43"/>
    <w:rsid w:val="00C40A46"/>
    <w:rsid w:val="00C4214B"/>
    <w:rsid w:val="00C429A1"/>
    <w:rsid w:val="00C441EF"/>
    <w:rsid w:val="00C442A3"/>
    <w:rsid w:val="00C5016F"/>
    <w:rsid w:val="00C555F2"/>
    <w:rsid w:val="00C56355"/>
    <w:rsid w:val="00C579CD"/>
    <w:rsid w:val="00C608B6"/>
    <w:rsid w:val="00C62EAC"/>
    <w:rsid w:val="00C6316D"/>
    <w:rsid w:val="00C64EA6"/>
    <w:rsid w:val="00C66DD6"/>
    <w:rsid w:val="00C675CE"/>
    <w:rsid w:val="00C70589"/>
    <w:rsid w:val="00C7112C"/>
    <w:rsid w:val="00C717E2"/>
    <w:rsid w:val="00C73367"/>
    <w:rsid w:val="00C76106"/>
    <w:rsid w:val="00C81E40"/>
    <w:rsid w:val="00C8357F"/>
    <w:rsid w:val="00C859CE"/>
    <w:rsid w:val="00C91695"/>
    <w:rsid w:val="00C91ABE"/>
    <w:rsid w:val="00C91E55"/>
    <w:rsid w:val="00C92B9E"/>
    <w:rsid w:val="00C931C9"/>
    <w:rsid w:val="00C94272"/>
    <w:rsid w:val="00C94A6A"/>
    <w:rsid w:val="00C950A8"/>
    <w:rsid w:val="00C95A1F"/>
    <w:rsid w:val="00C973A9"/>
    <w:rsid w:val="00CA006D"/>
    <w:rsid w:val="00CA013A"/>
    <w:rsid w:val="00CA0B3D"/>
    <w:rsid w:val="00CA1936"/>
    <w:rsid w:val="00CA242C"/>
    <w:rsid w:val="00CA4B7D"/>
    <w:rsid w:val="00CA7542"/>
    <w:rsid w:val="00CB3A75"/>
    <w:rsid w:val="00CB3AF9"/>
    <w:rsid w:val="00CC42D3"/>
    <w:rsid w:val="00CD0A7A"/>
    <w:rsid w:val="00CD0F0A"/>
    <w:rsid w:val="00CD28D4"/>
    <w:rsid w:val="00CD59B4"/>
    <w:rsid w:val="00CE080E"/>
    <w:rsid w:val="00CE450A"/>
    <w:rsid w:val="00CE60BA"/>
    <w:rsid w:val="00CE6ADD"/>
    <w:rsid w:val="00CF13C8"/>
    <w:rsid w:val="00CF25F3"/>
    <w:rsid w:val="00CF2F41"/>
    <w:rsid w:val="00CF4EC1"/>
    <w:rsid w:val="00CF63DC"/>
    <w:rsid w:val="00CF7A0B"/>
    <w:rsid w:val="00D052AA"/>
    <w:rsid w:val="00D11BEA"/>
    <w:rsid w:val="00D13C1B"/>
    <w:rsid w:val="00D14C33"/>
    <w:rsid w:val="00D155D5"/>
    <w:rsid w:val="00D17928"/>
    <w:rsid w:val="00D22149"/>
    <w:rsid w:val="00D24381"/>
    <w:rsid w:val="00D262AC"/>
    <w:rsid w:val="00D2716D"/>
    <w:rsid w:val="00D31B28"/>
    <w:rsid w:val="00D32BFA"/>
    <w:rsid w:val="00D36C6D"/>
    <w:rsid w:val="00D36DB4"/>
    <w:rsid w:val="00D36F63"/>
    <w:rsid w:val="00D41A0E"/>
    <w:rsid w:val="00D4202C"/>
    <w:rsid w:val="00D4234F"/>
    <w:rsid w:val="00D544DD"/>
    <w:rsid w:val="00D5669C"/>
    <w:rsid w:val="00D76978"/>
    <w:rsid w:val="00D81A36"/>
    <w:rsid w:val="00D82028"/>
    <w:rsid w:val="00D83000"/>
    <w:rsid w:val="00D861C8"/>
    <w:rsid w:val="00D8666D"/>
    <w:rsid w:val="00D95815"/>
    <w:rsid w:val="00DA0CE8"/>
    <w:rsid w:val="00DA2CCE"/>
    <w:rsid w:val="00DB0228"/>
    <w:rsid w:val="00DB2034"/>
    <w:rsid w:val="00DB4BFD"/>
    <w:rsid w:val="00DB5DF3"/>
    <w:rsid w:val="00DC00F4"/>
    <w:rsid w:val="00DC580F"/>
    <w:rsid w:val="00DC5A3F"/>
    <w:rsid w:val="00DC70E9"/>
    <w:rsid w:val="00DD2111"/>
    <w:rsid w:val="00DD403B"/>
    <w:rsid w:val="00DD45D7"/>
    <w:rsid w:val="00DD724D"/>
    <w:rsid w:val="00DE23E6"/>
    <w:rsid w:val="00DE3D05"/>
    <w:rsid w:val="00DE4955"/>
    <w:rsid w:val="00DE4A03"/>
    <w:rsid w:val="00DF0739"/>
    <w:rsid w:val="00DF162B"/>
    <w:rsid w:val="00DF2EDC"/>
    <w:rsid w:val="00DF447E"/>
    <w:rsid w:val="00DF5E94"/>
    <w:rsid w:val="00E02C96"/>
    <w:rsid w:val="00E0519C"/>
    <w:rsid w:val="00E1083C"/>
    <w:rsid w:val="00E1511A"/>
    <w:rsid w:val="00E16D42"/>
    <w:rsid w:val="00E23529"/>
    <w:rsid w:val="00E25896"/>
    <w:rsid w:val="00E307AC"/>
    <w:rsid w:val="00E32FD5"/>
    <w:rsid w:val="00E34D07"/>
    <w:rsid w:val="00E3678B"/>
    <w:rsid w:val="00E40FFA"/>
    <w:rsid w:val="00E42199"/>
    <w:rsid w:val="00E42233"/>
    <w:rsid w:val="00E42CB2"/>
    <w:rsid w:val="00E44E57"/>
    <w:rsid w:val="00E45F30"/>
    <w:rsid w:val="00E517AA"/>
    <w:rsid w:val="00E720D1"/>
    <w:rsid w:val="00E75C4E"/>
    <w:rsid w:val="00E8169A"/>
    <w:rsid w:val="00E817B9"/>
    <w:rsid w:val="00E82AC8"/>
    <w:rsid w:val="00E830FA"/>
    <w:rsid w:val="00E84033"/>
    <w:rsid w:val="00E84D09"/>
    <w:rsid w:val="00E84DBB"/>
    <w:rsid w:val="00E859B9"/>
    <w:rsid w:val="00E85A67"/>
    <w:rsid w:val="00E85D5C"/>
    <w:rsid w:val="00E87981"/>
    <w:rsid w:val="00E9187D"/>
    <w:rsid w:val="00E919E0"/>
    <w:rsid w:val="00E91CCB"/>
    <w:rsid w:val="00E92C50"/>
    <w:rsid w:val="00E977D9"/>
    <w:rsid w:val="00E97EFA"/>
    <w:rsid w:val="00EA07B6"/>
    <w:rsid w:val="00EA1F2C"/>
    <w:rsid w:val="00EA4F16"/>
    <w:rsid w:val="00EA5E18"/>
    <w:rsid w:val="00EA681A"/>
    <w:rsid w:val="00EA6A48"/>
    <w:rsid w:val="00EA6F48"/>
    <w:rsid w:val="00EB0813"/>
    <w:rsid w:val="00EB0F0F"/>
    <w:rsid w:val="00EB1AE8"/>
    <w:rsid w:val="00EB214E"/>
    <w:rsid w:val="00EB2CC8"/>
    <w:rsid w:val="00EB45F0"/>
    <w:rsid w:val="00EC1936"/>
    <w:rsid w:val="00EC4264"/>
    <w:rsid w:val="00ED02FF"/>
    <w:rsid w:val="00EE24F8"/>
    <w:rsid w:val="00EF3857"/>
    <w:rsid w:val="00EF51F9"/>
    <w:rsid w:val="00EF72C4"/>
    <w:rsid w:val="00F0313F"/>
    <w:rsid w:val="00F031E2"/>
    <w:rsid w:val="00F03677"/>
    <w:rsid w:val="00F06940"/>
    <w:rsid w:val="00F1099B"/>
    <w:rsid w:val="00F10C9B"/>
    <w:rsid w:val="00F138FF"/>
    <w:rsid w:val="00F214EC"/>
    <w:rsid w:val="00F31030"/>
    <w:rsid w:val="00F33CA4"/>
    <w:rsid w:val="00F34912"/>
    <w:rsid w:val="00F34F96"/>
    <w:rsid w:val="00F35ED5"/>
    <w:rsid w:val="00F36AFF"/>
    <w:rsid w:val="00F37667"/>
    <w:rsid w:val="00F425E3"/>
    <w:rsid w:val="00F47732"/>
    <w:rsid w:val="00F47A23"/>
    <w:rsid w:val="00F47BE4"/>
    <w:rsid w:val="00F528E2"/>
    <w:rsid w:val="00F57A00"/>
    <w:rsid w:val="00F6199F"/>
    <w:rsid w:val="00F61EB9"/>
    <w:rsid w:val="00F65798"/>
    <w:rsid w:val="00F665A6"/>
    <w:rsid w:val="00F70B47"/>
    <w:rsid w:val="00F723A0"/>
    <w:rsid w:val="00F74C18"/>
    <w:rsid w:val="00F74CEB"/>
    <w:rsid w:val="00F772C7"/>
    <w:rsid w:val="00F77590"/>
    <w:rsid w:val="00F81A45"/>
    <w:rsid w:val="00F82EA3"/>
    <w:rsid w:val="00F833E1"/>
    <w:rsid w:val="00F84E20"/>
    <w:rsid w:val="00F85CE6"/>
    <w:rsid w:val="00F86E1E"/>
    <w:rsid w:val="00F91EBC"/>
    <w:rsid w:val="00F93CD8"/>
    <w:rsid w:val="00F93EF1"/>
    <w:rsid w:val="00F94271"/>
    <w:rsid w:val="00F973BE"/>
    <w:rsid w:val="00FA0D78"/>
    <w:rsid w:val="00FA383F"/>
    <w:rsid w:val="00FA6658"/>
    <w:rsid w:val="00FB0A8B"/>
    <w:rsid w:val="00FB2BDD"/>
    <w:rsid w:val="00FB3229"/>
    <w:rsid w:val="00FB404D"/>
    <w:rsid w:val="00FB440B"/>
    <w:rsid w:val="00FB6145"/>
    <w:rsid w:val="00FB750F"/>
    <w:rsid w:val="00FC5AC8"/>
    <w:rsid w:val="00FC6F4C"/>
    <w:rsid w:val="00FC73E7"/>
    <w:rsid w:val="00FC7A40"/>
    <w:rsid w:val="00FD15D8"/>
    <w:rsid w:val="00FD3F17"/>
    <w:rsid w:val="00FD4269"/>
    <w:rsid w:val="00FD437F"/>
    <w:rsid w:val="00FD5CB5"/>
    <w:rsid w:val="00FD6310"/>
    <w:rsid w:val="00FE03E1"/>
    <w:rsid w:val="00FE15C9"/>
    <w:rsid w:val="00FE2012"/>
    <w:rsid w:val="00FE47B0"/>
    <w:rsid w:val="00FE6327"/>
    <w:rsid w:val="00FF1364"/>
    <w:rsid w:val="00FF146E"/>
    <w:rsid w:val="00FF5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A92DC9"/>
  <w15:docId w15:val="{E3EF7284-6520-4FCE-8D4B-1EB7C8E8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6D"/>
  </w:style>
  <w:style w:type="paragraph" w:styleId="Heading1">
    <w:name w:val="heading 1"/>
    <w:basedOn w:val="Normal"/>
    <w:next w:val="Normal"/>
    <w:link w:val="Heading1Char"/>
    <w:uiPriority w:val="9"/>
    <w:qFormat/>
    <w:rsid w:val="000069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3B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6965"/>
    <w:rPr>
      <w:rFonts w:asciiTheme="majorHAnsi" w:eastAsiaTheme="majorEastAsia" w:hAnsiTheme="majorHAnsi" w:cstheme="majorBidi"/>
      <w:color w:val="365F91" w:themeColor="accent1" w:themeShade="BF"/>
      <w:sz w:val="32"/>
      <w:szCs w:val="32"/>
    </w:rPr>
  </w:style>
  <w:style w:type="table" w:customStyle="1" w:styleId="TableGrid3">
    <w:name w:val="Table Grid3"/>
    <w:basedOn w:val="TableNormal"/>
    <w:next w:val="TableGrid"/>
    <w:uiPriority w:val="59"/>
    <w:rsid w:val="008C0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93B5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168FA"/>
    <w:rPr>
      <w:color w:val="0000FF"/>
      <w:u w:val="single"/>
    </w:rPr>
  </w:style>
  <w:style w:type="character" w:styleId="CommentReference">
    <w:name w:val="annotation reference"/>
    <w:basedOn w:val="DefaultParagraphFont"/>
    <w:uiPriority w:val="99"/>
    <w:semiHidden/>
    <w:unhideWhenUsed/>
    <w:rsid w:val="00E307AC"/>
    <w:rPr>
      <w:sz w:val="16"/>
      <w:szCs w:val="16"/>
    </w:rPr>
  </w:style>
  <w:style w:type="paragraph" w:styleId="CommentText">
    <w:name w:val="annotation text"/>
    <w:basedOn w:val="Normal"/>
    <w:link w:val="CommentTextChar"/>
    <w:uiPriority w:val="99"/>
    <w:semiHidden/>
    <w:unhideWhenUsed/>
    <w:rsid w:val="00E307AC"/>
    <w:pPr>
      <w:spacing w:line="240" w:lineRule="auto"/>
    </w:pPr>
    <w:rPr>
      <w:sz w:val="20"/>
      <w:szCs w:val="20"/>
    </w:rPr>
  </w:style>
  <w:style w:type="character" w:customStyle="1" w:styleId="CommentTextChar">
    <w:name w:val="Comment Text Char"/>
    <w:basedOn w:val="DefaultParagraphFont"/>
    <w:link w:val="CommentText"/>
    <w:uiPriority w:val="99"/>
    <w:semiHidden/>
    <w:rsid w:val="00E307AC"/>
    <w:rPr>
      <w:sz w:val="20"/>
      <w:szCs w:val="20"/>
    </w:rPr>
  </w:style>
  <w:style w:type="paragraph" w:styleId="CommentSubject">
    <w:name w:val="annotation subject"/>
    <w:basedOn w:val="CommentText"/>
    <w:next w:val="CommentText"/>
    <w:link w:val="CommentSubjectChar"/>
    <w:uiPriority w:val="99"/>
    <w:semiHidden/>
    <w:unhideWhenUsed/>
    <w:rsid w:val="00E307AC"/>
    <w:rPr>
      <w:b/>
      <w:bCs/>
    </w:rPr>
  </w:style>
  <w:style w:type="character" w:customStyle="1" w:styleId="CommentSubjectChar">
    <w:name w:val="Comment Subject Char"/>
    <w:basedOn w:val="CommentTextChar"/>
    <w:link w:val="CommentSubject"/>
    <w:uiPriority w:val="99"/>
    <w:semiHidden/>
    <w:rsid w:val="00E307AC"/>
    <w:rPr>
      <w:b/>
      <w:bCs/>
      <w:sz w:val="20"/>
      <w:szCs w:val="20"/>
    </w:rPr>
  </w:style>
  <w:style w:type="table" w:customStyle="1" w:styleId="TableGrid2">
    <w:name w:val="Table Grid2"/>
    <w:basedOn w:val="TableNormal"/>
    <w:next w:val="TableGrid"/>
    <w:uiPriority w:val="59"/>
    <w:rsid w:val="0065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1678999088">
      <w:bodyDiv w:val="1"/>
      <w:marLeft w:val="0"/>
      <w:marRight w:val="0"/>
      <w:marTop w:val="0"/>
      <w:marBottom w:val="0"/>
      <w:divBdr>
        <w:top w:val="none" w:sz="0" w:space="0" w:color="auto"/>
        <w:left w:val="none" w:sz="0" w:space="0" w:color="auto"/>
        <w:bottom w:val="none" w:sz="0" w:space="0" w:color="auto"/>
        <w:right w:val="none" w:sz="0" w:space="0" w:color="auto"/>
      </w:divBdr>
    </w:div>
    <w:div w:id="17736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IvMTMvMjAyMyA4OjUyOjA5IEFNPC9EYXRlVGltZT48TGFiZWxTdHJpbmc+R0VORVJBTCBCVVNJTkVTUyAtIFNBSUI8L0xhYmVsU3RyaW5nPjwvaXRlbT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ODk1YjQ2ODktZWQzYy00ZjFiLWJlOGEtMDNjNmIzYjAzY2IxIiB2YWx1ZT0iIiB4bWxucz0iaHR0cDovL3d3dy5ib2xkb25qYW1lcy5jb20vMjAwOC8wMS9zaWUvaW50ZXJuYWwvbGFiZWwiIC8+PC9zaXNsPjxVc2VyTmFtZT5TQUlCTkVUMlxiMjQ5YWxhYjwvVXNlck5hbWU+PERhdGVUaW1lPjcvMjUvMjAyMyAxOjAwOjM5IFBNPC9EYXRlVGltZT48TGFiZWxTdHJpbmc+R0VORVJBTCBCVVNJTkVTUyAtIFRoaXJkIFBhcnR5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AEA9-BAC1-4611-A96F-1876FC776CB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037DC62-130D-4352-985B-C294E9F6843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EAEB8F2-D8C8-4FA4-93E5-EC637FA7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Wafa Al-Ammari</cp:lastModifiedBy>
  <cp:revision>27</cp:revision>
  <cp:lastPrinted>2023-03-21T06:52:00Z</cp:lastPrinted>
  <dcterms:created xsi:type="dcterms:W3CDTF">2024-05-05T08:03:00Z</dcterms:created>
  <dcterms:modified xsi:type="dcterms:W3CDTF">2024-05-14T04:27:00Z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86ea2f36-d7e3-47cf-a044-84ebcbed1088</vt:lpwstr>
  </property>
  <property fmtid="{D5CDD505-2E9C-101B-9397-08002B2CF9AE}" pid="3" name="bjSaver">
    <vt:lpwstr>HD/9JUsQt0P47L5n4miDUNFVtaywfu6L</vt:lpwstr>
  </property>
  <property fmtid="{D5CDD505-2E9C-101B-9397-08002B2CF9AE}" pid="4"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/&gt;&lt;element uid="895b4689-ed3c-4f1b-be8a-03c6b3b03cb1" value="" /&gt;&lt;/sisl&gt;</vt:lpwstr>
  </property>
  <property fmtid="{D5CDD505-2E9C-101B-9397-08002B2CF9AE}" pid="6" name="BJ Classification">
    <vt:lpwstr>BJ: GENERAL BUSINESS - Third Party</vt:lpwstr>
  </property>
  <property fmtid="{D5CDD505-2E9C-101B-9397-08002B2CF9AE}" pid="7" name="bjDocumentSecurityLabel">
    <vt:lpwstr>GENERAL BUSINESS - Third Party</vt:lpwstr>
  </property>
  <property fmtid="{D5CDD505-2E9C-101B-9397-08002B2CF9AE}" pid="8" name="bjLabelHistoryID">
    <vt:lpwstr>{2ED6AEA9-BAC1-4611-A96F-1876FC776CBC}</vt:lpwstr>
  </property>
  <property fmtid="{D5CDD505-2E9C-101B-9397-08002B2CF9AE}" pid="9" name="User and Date">
    <vt:lpwstr>GENERAL BUSINESS - Third Party_x000d_
z301amwa - 5/14/2024 7:27:52 AM</vt:lpwstr>
  </property>
</Properties>
</file>